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A0" w:rsidRPr="00750C9C" w:rsidRDefault="008918A0" w:rsidP="00750C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918A0" w:rsidRPr="00750C9C" w:rsidRDefault="008918A0" w:rsidP="00750C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порядке установления, взимания и расходования</w:t>
      </w:r>
    </w:p>
    <w:p w:rsidR="008918A0" w:rsidRPr="00750C9C" w:rsidRDefault="008918A0" w:rsidP="00750C9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родительской платы за присмотр и уход за ребен</w:t>
      </w: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 в муниципальном бюджетном дошкольном </w:t>
      </w: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</w:p>
    <w:p w:rsidR="008918A0" w:rsidRDefault="008918A0" w:rsidP="00750C9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Детский сад №24 «Пчёлка»»</w:t>
      </w:r>
    </w:p>
    <w:p w:rsidR="00D34029" w:rsidRPr="00750C9C" w:rsidRDefault="00D34029" w:rsidP="00750C9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918A0" w:rsidRPr="00750C9C" w:rsidRDefault="008918A0" w:rsidP="00D3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соответствии: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 xml:space="preserve">- Решением Думы Ростовского муниципального района </w:t>
      </w:r>
      <w:proofErr w:type="gramStart"/>
      <w:r w:rsidRPr="00750C9C">
        <w:rPr>
          <w:rFonts w:ascii="Times New Roman" w:hAnsi="Times New Roman" w:cs="Times New Roman"/>
          <w:sz w:val="28"/>
          <w:szCs w:val="28"/>
        </w:rPr>
        <w:t>от  11.12.2014</w:t>
      </w:r>
      <w:proofErr w:type="gramEnd"/>
      <w:r w:rsidRPr="00750C9C">
        <w:rPr>
          <w:rFonts w:ascii="Times New Roman" w:hAnsi="Times New Roman" w:cs="Times New Roman"/>
          <w:sz w:val="28"/>
          <w:szCs w:val="28"/>
        </w:rPr>
        <w:t xml:space="preserve"> года №108 «О плате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РФ от 31.07.2014 N 08-1002 «О направлении методических рекомендаций»;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Уставом муниципального дошкольного образовательного учреждения.</w:t>
      </w: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1.2 Настоящее Положение определяет порядок  установления, взимания и расходования родительской платы за присмотр и уход за детьми, компенсации родительской платы за присмотр и уход за детьми в Муниципальном</w:t>
      </w:r>
      <w:r w:rsidRPr="00750C9C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Pr="00750C9C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"Детский са</w:t>
      </w:r>
      <w:r w:rsidRPr="00750C9C">
        <w:rPr>
          <w:rFonts w:ascii="Times New Roman" w:hAnsi="Times New Roman" w:cs="Times New Roman"/>
          <w:sz w:val="28"/>
          <w:szCs w:val="28"/>
        </w:rPr>
        <w:t>д №24 «Пчёлка»»</w:t>
      </w:r>
      <w:r w:rsidRPr="00750C9C">
        <w:rPr>
          <w:rFonts w:ascii="Times New Roman" w:hAnsi="Times New Roman" w:cs="Times New Roman"/>
          <w:sz w:val="28"/>
          <w:szCs w:val="28"/>
        </w:rPr>
        <w:t xml:space="preserve"> (далее по тексту М</w:t>
      </w:r>
      <w:r w:rsidRPr="00750C9C">
        <w:rPr>
          <w:rFonts w:ascii="Times New Roman" w:hAnsi="Times New Roman" w:cs="Times New Roman"/>
          <w:sz w:val="28"/>
          <w:szCs w:val="28"/>
        </w:rPr>
        <w:t>Б</w:t>
      </w:r>
      <w:r w:rsidRPr="00750C9C">
        <w:rPr>
          <w:rFonts w:ascii="Times New Roman" w:hAnsi="Times New Roman" w:cs="Times New Roman"/>
          <w:sz w:val="28"/>
          <w:szCs w:val="28"/>
        </w:rPr>
        <w:t>ДОУ) в целях улучшения условий присмотра и ухода за детьми в муниципальных дошкольных образовательных организациях, реализующих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детьми.</w:t>
      </w:r>
    </w:p>
    <w:p w:rsidR="00750C9C" w:rsidRPr="00750C9C" w:rsidRDefault="00750C9C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Default="008918A0" w:rsidP="00D3402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2. Установление родительской платы</w:t>
      </w:r>
    </w:p>
    <w:p w:rsidR="00D34029" w:rsidRPr="00750C9C" w:rsidRDefault="00D34029" w:rsidP="00D3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2.1. Размер ежемесячной родительской платы по присмотру и уходу за детьми в М</w:t>
      </w:r>
      <w:r w:rsidRPr="00750C9C">
        <w:rPr>
          <w:rFonts w:ascii="Times New Roman" w:hAnsi="Times New Roman" w:cs="Times New Roman"/>
          <w:sz w:val="28"/>
          <w:szCs w:val="28"/>
        </w:rPr>
        <w:t>Б</w:t>
      </w:r>
      <w:r w:rsidRPr="00750C9C">
        <w:rPr>
          <w:rFonts w:ascii="Times New Roman" w:hAnsi="Times New Roman" w:cs="Times New Roman"/>
          <w:sz w:val="28"/>
          <w:szCs w:val="28"/>
        </w:rPr>
        <w:t xml:space="preserve">ДОУ устанавливается в соответствии с расходами за оказанную услугу по присмотру и уходу за детьми </w:t>
      </w:r>
      <w:r w:rsidR="00750C9C" w:rsidRPr="00750C9C">
        <w:rPr>
          <w:rFonts w:ascii="Times New Roman" w:hAnsi="Times New Roman" w:cs="Times New Roman"/>
          <w:sz w:val="28"/>
          <w:szCs w:val="28"/>
        </w:rPr>
        <w:t>и утверждается</w:t>
      </w:r>
      <w:r w:rsidR="00750C9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города </w:t>
      </w:r>
      <w:proofErr w:type="gramStart"/>
      <w:r w:rsidR="00750C9C">
        <w:rPr>
          <w:rFonts w:ascii="Times New Roman" w:hAnsi="Times New Roman" w:cs="Times New Roman"/>
          <w:sz w:val="28"/>
          <w:szCs w:val="28"/>
        </w:rPr>
        <w:t>Дербента</w:t>
      </w:r>
      <w:r w:rsidR="00750C9C" w:rsidRPr="00750C9C">
        <w:rPr>
          <w:rFonts w:ascii="Times New Roman" w:hAnsi="Times New Roman" w:cs="Times New Roman"/>
          <w:sz w:val="28"/>
          <w:szCs w:val="28"/>
        </w:rPr>
        <w:t xml:space="preserve"> </w:t>
      </w:r>
      <w:r w:rsidRPr="00750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C9C" w:rsidRPr="00750C9C" w:rsidRDefault="00750C9C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Pr="00750C9C" w:rsidRDefault="008918A0" w:rsidP="00D3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Порядок взимания родительской платы</w:t>
      </w:r>
      <w:r w:rsidRPr="00750C9C">
        <w:rPr>
          <w:rFonts w:ascii="Times New Roman" w:hAnsi="Times New Roman" w:cs="Times New Roman"/>
          <w:sz w:val="28"/>
          <w:szCs w:val="28"/>
        </w:rPr>
        <w:t> </w:t>
      </w: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за присмотр</w:t>
      </w:r>
    </w:p>
    <w:p w:rsidR="008918A0" w:rsidRDefault="008918A0" w:rsidP="00D3402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и уход за детьми</w:t>
      </w:r>
    </w:p>
    <w:p w:rsidR="00D34029" w:rsidRPr="00750C9C" w:rsidRDefault="00D34029" w:rsidP="00D34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3.1. Родительская плата за присмотр и уход за детьми в М</w:t>
      </w:r>
      <w:r w:rsidR="00750C9C">
        <w:rPr>
          <w:rFonts w:ascii="Times New Roman" w:hAnsi="Times New Roman" w:cs="Times New Roman"/>
          <w:sz w:val="28"/>
          <w:szCs w:val="28"/>
        </w:rPr>
        <w:t>Б</w:t>
      </w:r>
      <w:r w:rsidRPr="00750C9C">
        <w:rPr>
          <w:rFonts w:ascii="Times New Roman" w:hAnsi="Times New Roman" w:cs="Times New Roman"/>
          <w:sz w:val="28"/>
          <w:szCs w:val="28"/>
        </w:rPr>
        <w:t>ДОУ вносится ежемесячно за текущий месяц вперед не позднее 10-го числа текущего месяца.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 xml:space="preserve">3.2. Родительская плата за присмотр и уход за детьми в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 xml:space="preserve"> взимается на основании договора между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lastRenderedPageBreak/>
        <w:t>3.3. Договор составляется в двух экземплярах, один из которых находится в образовательной организации, другой – у родителей (законных представителей).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 xml:space="preserve">3.4. До заключения договора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(законных представителей) со следующей информацией путем размещения в удобном для обозрения месте и на официальном сайте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 копия устава;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копия лицензии на осуществление образовательной деятельности;</w:t>
      </w: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 xml:space="preserve">- комплекс программ и методических разработок, используемых в процессе реализации образовательной программы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>.</w:t>
      </w:r>
    </w:p>
    <w:p w:rsidR="00D34029" w:rsidRPr="00750C9C" w:rsidRDefault="00D34029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3.5. Перерасчет родительской платы производится в случаях непосещения ребенком образовательной организации по следующим причинам: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болезнь ребенка, подтвержденная справкой медицинского учреждения;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закрытие образовательной организации на карантин;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отпуск родителей (законных представителей) по их заявлению о непосещении ребенком образовательной организации в данный период;</w:t>
      </w: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-закрытие образовательной организации для проведения плановых и внеплановых ремонтных работ.</w:t>
      </w:r>
    </w:p>
    <w:p w:rsidR="00D34029" w:rsidRPr="00750C9C" w:rsidRDefault="00D34029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3.6 Перерасчет производится на основании предоставленных подтверждающих документов. В иных случаях непосещения ребенком образовательной организации перерасчет родительской платы не производится, родительская плата вносится в полном объеме.</w:t>
      </w:r>
    </w:p>
    <w:p w:rsidR="00750C9C" w:rsidRPr="00750C9C" w:rsidRDefault="00750C9C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Default="008918A0" w:rsidP="00D3402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4. Расходование родительской платы</w:t>
      </w:r>
    </w:p>
    <w:p w:rsidR="00D34029" w:rsidRPr="00750C9C" w:rsidRDefault="00D34029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 xml:space="preserve">4.1. Расходование средств родительской платы, полученных от родителей (законных представителей) за присмотр и уход за детьми в </w:t>
      </w:r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следующим перечнем показателей, согласно плану финансово-хозяйственной деятельности </w:t>
      </w:r>
      <w:proofErr w:type="gramStart"/>
      <w:r w:rsidR="00750C9C">
        <w:rPr>
          <w:rFonts w:ascii="Times New Roman" w:hAnsi="Times New Roman" w:cs="Times New Roman"/>
          <w:sz w:val="28"/>
          <w:szCs w:val="28"/>
        </w:rPr>
        <w:t>МБДОУ</w:t>
      </w:r>
      <w:r w:rsidRPr="00750C9C">
        <w:rPr>
          <w:rFonts w:ascii="Times New Roman" w:hAnsi="Times New Roman" w:cs="Times New Roman"/>
          <w:sz w:val="28"/>
          <w:szCs w:val="28"/>
        </w:rPr>
        <w:t>  утвержденному</w:t>
      </w:r>
      <w:proofErr w:type="gramEnd"/>
      <w:r w:rsidRPr="00750C9C">
        <w:rPr>
          <w:rFonts w:ascii="Times New Roman" w:hAnsi="Times New Roman" w:cs="Times New Roman"/>
          <w:sz w:val="28"/>
          <w:szCs w:val="28"/>
        </w:rPr>
        <w:t xml:space="preserve"> Учредителем: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4.1.1.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дошкольной образовательной организации.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4.1.2. Сумма средств, оставшаяся после оплаты расходов, связанных с питанием детей, направляется: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приобретение оборудования и мебели, необходимых для организации стирки и ухода за постельным бельем и иными вещами;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приобретение оборудования и мебели в медицинский кабинет;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lastRenderedPageBreak/>
        <w:t>- на приобретение оборудования и мебели в групповые ячейки;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оказания услуг по ремонту, обслуживанию и установке бытовой техники и оборудования, находящихся в помещениях пищеблока, ме</w:t>
      </w:r>
      <w:r w:rsidR="00D34029">
        <w:rPr>
          <w:rFonts w:ascii="Times New Roman" w:hAnsi="Times New Roman" w:cs="Times New Roman"/>
          <w:sz w:val="28"/>
          <w:szCs w:val="28"/>
        </w:rPr>
        <w:t>дицинского кабинета, прачечной</w:t>
      </w:r>
      <w:r w:rsidRPr="00750C9C">
        <w:rPr>
          <w:rFonts w:ascii="Times New Roman" w:hAnsi="Times New Roman" w:cs="Times New Roman"/>
          <w:sz w:val="28"/>
          <w:szCs w:val="28"/>
        </w:rPr>
        <w:t xml:space="preserve">, туалетной комнаты, а </w:t>
      </w:r>
      <w:proofErr w:type="gramStart"/>
      <w:r w:rsidRPr="00750C9C">
        <w:rPr>
          <w:rFonts w:ascii="Times New Roman" w:hAnsi="Times New Roman" w:cs="Times New Roman"/>
          <w:sz w:val="28"/>
          <w:szCs w:val="28"/>
        </w:rPr>
        <w:t>также  приобретение</w:t>
      </w:r>
      <w:proofErr w:type="gramEnd"/>
      <w:r w:rsidRPr="00750C9C">
        <w:rPr>
          <w:rFonts w:ascii="Times New Roman" w:hAnsi="Times New Roman" w:cs="Times New Roman"/>
          <w:sz w:val="28"/>
          <w:szCs w:val="28"/>
        </w:rPr>
        <w:t xml:space="preserve"> запасных частей к данному оборудованию;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приобретение материальных запасов, необходимых для присмотра и ухода за ребенком в образовательной организации: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- на оплату услуг по повышению квалификации работников, оказывающих услуги по присмотру и уходу за детьми.</w:t>
      </w:r>
    </w:p>
    <w:p w:rsidR="008918A0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750C9C" w:rsidRPr="00750C9C" w:rsidRDefault="00750C9C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Default="008918A0" w:rsidP="00D3402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50C9C">
        <w:rPr>
          <w:rStyle w:val="a4"/>
          <w:rFonts w:ascii="Times New Roman" w:hAnsi="Times New Roman" w:cs="Times New Roman"/>
          <w:color w:val="000000"/>
          <w:sz w:val="28"/>
          <w:szCs w:val="28"/>
        </w:rPr>
        <w:t>5.     Заключительная часть.</w:t>
      </w:r>
    </w:p>
    <w:p w:rsidR="00D34029" w:rsidRPr="00750C9C" w:rsidRDefault="00D34029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5.1. Учреждение имеет право дополнять и изменять отдельные статьи данного Положения, не противоречащие действующему законодательству о ведении деятельности бюджетным образовательным учреждением.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Положению утверждаются руководителем Учреждения.</w:t>
      </w:r>
    </w:p>
    <w:p w:rsidR="008918A0" w:rsidRPr="00750C9C" w:rsidRDefault="008918A0" w:rsidP="00750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C9C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нормативного документа.</w:t>
      </w:r>
    </w:p>
    <w:p w:rsidR="00742F7F" w:rsidRPr="00750C9C" w:rsidRDefault="00742F7F" w:rsidP="00750C9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2F7F" w:rsidRPr="007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0"/>
    <w:rsid w:val="00700FB5"/>
    <w:rsid w:val="00742F7F"/>
    <w:rsid w:val="00750C9C"/>
    <w:rsid w:val="008918A0"/>
    <w:rsid w:val="00C7754B"/>
    <w:rsid w:val="00D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41D7"/>
  <w15:chartTrackingRefBased/>
  <w15:docId w15:val="{1357A8F1-605D-4321-823E-EE685F3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8A0"/>
    <w:rPr>
      <w:b/>
      <w:bCs/>
    </w:rPr>
  </w:style>
  <w:style w:type="paragraph" w:styleId="a5">
    <w:name w:val="No Spacing"/>
    <w:uiPriority w:val="1"/>
    <w:qFormat/>
    <w:rsid w:val="00750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2020-03-12T09:25:00Z</dcterms:created>
  <dcterms:modified xsi:type="dcterms:W3CDTF">2020-03-12T10:10:00Z</dcterms:modified>
</cp:coreProperties>
</file>