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tbl>
      <w:tblPr>
        <w:tblStyle w:val="TableGrid"/>
        <w:tblW w:w="9363" w:type="dxa"/>
        <w:tblInd w:w="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6348"/>
        <w:gridCol w:w="3015"/>
      </w:tblGrid>
      <w:tr w:rsidR="00957952" w:rsidRPr="00957952" w:rsidTr="003A7650">
        <w:trPr>
          <w:trHeight w:val="137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957952" w:rsidRPr="00957952" w:rsidRDefault="00957952" w:rsidP="00957952">
            <w:pPr>
              <w:spacing w:after="22" w:line="259" w:lineRule="auto"/>
              <w:ind w:left="0" w:right="0" w:firstLine="0"/>
              <w:jc w:val="left"/>
              <w:rPr>
                <w:sz w:val="24"/>
              </w:rPr>
            </w:pPr>
            <w:bookmarkStart w:id="0" w:name="_GoBack"/>
            <w:bookmarkEnd w:id="0"/>
            <w:r w:rsidRPr="00957952">
              <w:rPr>
                <w:sz w:val="24"/>
              </w:rPr>
              <w:t xml:space="preserve">ПРИНЯТО </w:t>
            </w:r>
          </w:p>
          <w:p w:rsidR="00957952" w:rsidRPr="00957952" w:rsidRDefault="00957952" w:rsidP="00957952">
            <w:pPr>
              <w:spacing w:after="0" w:line="278" w:lineRule="auto"/>
              <w:ind w:left="0" w:right="3043" w:firstLine="0"/>
              <w:jc w:val="left"/>
              <w:rPr>
                <w:sz w:val="24"/>
              </w:rPr>
            </w:pPr>
            <w:r w:rsidRPr="00957952">
              <w:rPr>
                <w:sz w:val="24"/>
              </w:rPr>
              <w:t xml:space="preserve">Педагогическим советом  </w:t>
            </w:r>
          </w:p>
          <w:p w:rsidR="00957952" w:rsidRPr="00957952" w:rsidRDefault="00957952" w:rsidP="00957952">
            <w:pPr>
              <w:spacing w:after="0" w:line="278" w:lineRule="auto"/>
              <w:ind w:left="0" w:right="3043" w:firstLine="0"/>
              <w:jc w:val="left"/>
              <w:rPr>
                <w:sz w:val="24"/>
              </w:rPr>
            </w:pPr>
            <w:r w:rsidRPr="00957952">
              <w:rPr>
                <w:sz w:val="24"/>
              </w:rPr>
              <w:t>Протокол №___</w:t>
            </w:r>
          </w:p>
          <w:p w:rsidR="00957952" w:rsidRPr="00957952" w:rsidRDefault="00957952" w:rsidP="00957952">
            <w:pPr>
              <w:spacing w:after="0" w:line="278" w:lineRule="auto"/>
              <w:ind w:left="0" w:right="3043" w:firstLine="0"/>
              <w:jc w:val="left"/>
              <w:rPr>
                <w:sz w:val="24"/>
              </w:rPr>
            </w:pPr>
          </w:p>
          <w:p w:rsidR="00957952" w:rsidRPr="00957952" w:rsidRDefault="00957952" w:rsidP="00957952">
            <w:pPr>
              <w:spacing w:after="0" w:line="278" w:lineRule="auto"/>
              <w:ind w:left="0" w:right="3043" w:firstLine="0"/>
              <w:jc w:val="left"/>
              <w:rPr>
                <w:sz w:val="24"/>
              </w:rPr>
            </w:pPr>
            <w:r w:rsidRPr="00957952">
              <w:rPr>
                <w:sz w:val="24"/>
              </w:rPr>
              <w:t>От «___» ___________20___г</w:t>
            </w:r>
          </w:p>
          <w:p w:rsidR="00957952" w:rsidRPr="00957952" w:rsidRDefault="00957952" w:rsidP="00957952">
            <w:pPr>
              <w:spacing w:after="0" w:line="259" w:lineRule="auto"/>
              <w:ind w:left="0" w:right="2860" w:firstLine="0"/>
              <w:jc w:val="left"/>
              <w:rPr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957952" w:rsidRPr="00957952" w:rsidRDefault="00957952" w:rsidP="00957952">
            <w:pPr>
              <w:spacing w:after="22" w:line="259" w:lineRule="auto"/>
              <w:ind w:left="0" w:right="64" w:firstLine="0"/>
              <w:jc w:val="right"/>
              <w:rPr>
                <w:sz w:val="24"/>
              </w:rPr>
            </w:pPr>
            <w:r w:rsidRPr="00957952">
              <w:rPr>
                <w:sz w:val="24"/>
              </w:rPr>
              <w:t xml:space="preserve">УТВЕРЖДЕНО </w:t>
            </w:r>
          </w:p>
          <w:p w:rsidR="00957952" w:rsidRPr="00957952" w:rsidRDefault="00957952" w:rsidP="00957952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 w:rsidRPr="00957952">
              <w:rPr>
                <w:sz w:val="24"/>
              </w:rPr>
              <w:t>Заведующим МБДОУ</w:t>
            </w:r>
          </w:p>
          <w:p w:rsidR="00957952" w:rsidRPr="00957952" w:rsidRDefault="00957952" w:rsidP="00957952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 w:rsidRPr="00957952">
              <w:rPr>
                <w:sz w:val="24"/>
              </w:rPr>
              <w:t>«Детский сад №24 «Пчелка»</w:t>
            </w:r>
          </w:p>
          <w:p w:rsidR="00957952" w:rsidRPr="00957952" w:rsidRDefault="00957952" w:rsidP="00957952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 w:rsidRPr="00957952">
              <w:rPr>
                <w:sz w:val="24"/>
              </w:rPr>
              <w:t>_____</w:t>
            </w:r>
            <w:proofErr w:type="spellStart"/>
            <w:r w:rsidRPr="00957952">
              <w:rPr>
                <w:sz w:val="24"/>
              </w:rPr>
              <w:t>С.М.Хидирбекова</w:t>
            </w:r>
            <w:proofErr w:type="spellEnd"/>
          </w:p>
          <w:p w:rsidR="00957952" w:rsidRPr="00957952" w:rsidRDefault="00957952" w:rsidP="00957952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 w:rsidRPr="00957952">
              <w:rPr>
                <w:sz w:val="24"/>
              </w:rPr>
              <w:t xml:space="preserve">«____»____________20___г   </w:t>
            </w:r>
          </w:p>
        </w:tc>
      </w:tr>
    </w:tbl>
    <w:p w:rsidR="00CD0D11" w:rsidRDefault="00CD0D11" w:rsidP="00E8018B">
      <w:pPr>
        <w:spacing w:after="5" w:line="296" w:lineRule="auto"/>
        <w:ind w:left="0" w:right="115" w:firstLine="0"/>
        <w:jc w:val="left"/>
        <w:rPr>
          <w:b/>
          <w:color w:val="1E201F"/>
          <w:sz w:val="24"/>
        </w:rPr>
      </w:pPr>
    </w:p>
    <w:p w:rsidR="00CD0D11" w:rsidRPr="00E8018B" w:rsidRDefault="00CD0D11" w:rsidP="00CD0D11">
      <w:pPr>
        <w:spacing w:after="0" w:line="259" w:lineRule="auto"/>
        <w:ind w:left="928" w:right="0"/>
        <w:jc w:val="center"/>
        <w:rPr>
          <w:color w:val="1E201F"/>
          <w:sz w:val="24"/>
        </w:rPr>
      </w:pPr>
      <w:r w:rsidRPr="00E8018B">
        <w:rPr>
          <w:b/>
        </w:rPr>
        <w:t>Положение</w:t>
      </w:r>
    </w:p>
    <w:p w:rsidR="00CD0D11" w:rsidRPr="00E8018B" w:rsidRDefault="00CD0D11" w:rsidP="00CD0D11">
      <w:pPr>
        <w:spacing w:after="0" w:line="259" w:lineRule="auto"/>
        <w:ind w:left="928" w:right="0"/>
        <w:jc w:val="center"/>
        <w:rPr>
          <w:color w:val="1E201F"/>
          <w:sz w:val="24"/>
        </w:rPr>
      </w:pPr>
      <w:r w:rsidRPr="00E8018B">
        <w:rPr>
          <w:b/>
        </w:rPr>
        <w:t xml:space="preserve">о порядке </w:t>
      </w:r>
      <w:proofErr w:type="gramStart"/>
      <w:r w:rsidRPr="00E8018B">
        <w:rPr>
          <w:b/>
        </w:rPr>
        <w:t>эвакуации  в</w:t>
      </w:r>
      <w:proofErr w:type="gramEnd"/>
    </w:p>
    <w:p w:rsidR="00CD0D11" w:rsidRPr="00CD0D11" w:rsidRDefault="00CD0D11" w:rsidP="00CD0D11">
      <w:pPr>
        <w:spacing w:after="0" w:line="259" w:lineRule="auto"/>
        <w:ind w:left="1277" w:right="0" w:firstLine="0"/>
        <w:jc w:val="center"/>
        <w:rPr>
          <w:color w:val="1E201F"/>
          <w:sz w:val="24"/>
        </w:rPr>
      </w:pPr>
      <w:r>
        <w:rPr>
          <w:b/>
        </w:rPr>
        <w:t>МБДОУ «Детский сад №24 «Пчёлка»»</w:t>
      </w:r>
    </w:p>
    <w:p w:rsidR="00E8018B" w:rsidRPr="00E8018B" w:rsidRDefault="00E8018B" w:rsidP="00E8018B">
      <w:pPr>
        <w:spacing w:after="5" w:line="296" w:lineRule="auto"/>
        <w:ind w:left="0" w:right="115" w:firstLine="0"/>
        <w:jc w:val="left"/>
        <w:rPr>
          <w:b/>
          <w:color w:val="1E201F"/>
          <w:sz w:val="24"/>
        </w:rPr>
      </w:pPr>
      <w:r w:rsidRPr="00E8018B">
        <w:rPr>
          <w:b/>
          <w:color w:val="1E201F"/>
          <w:sz w:val="24"/>
        </w:rPr>
        <w:t>1.</w:t>
      </w:r>
      <w:r w:rsidRPr="00E8018B">
        <w:rPr>
          <w:rFonts w:ascii="Arial" w:eastAsia="Arial" w:hAnsi="Arial" w:cs="Arial"/>
          <w:b/>
          <w:color w:val="1E201F"/>
          <w:sz w:val="24"/>
        </w:rPr>
        <w:t xml:space="preserve"> </w:t>
      </w:r>
      <w:r w:rsidRPr="00E8018B">
        <w:rPr>
          <w:b/>
          <w:color w:val="1E201F"/>
          <w:sz w:val="24"/>
        </w:rPr>
        <w:t>Общие положения</w:t>
      </w:r>
      <w:r w:rsidRPr="00E8018B">
        <w:rPr>
          <w:b/>
          <w:sz w:val="24"/>
        </w:rPr>
        <w:t xml:space="preserve"> </w:t>
      </w:r>
    </w:p>
    <w:p w:rsidR="00E8018B" w:rsidRPr="00E8018B" w:rsidRDefault="00E8018B" w:rsidP="00E8018B">
      <w:pPr>
        <w:spacing w:after="0" w:line="259" w:lineRule="auto"/>
        <w:ind w:left="0" w:right="0" w:firstLine="0"/>
        <w:jc w:val="left"/>
        <w:rPr>
          <w:color w:val="1E201F"/>
          <w:sz w:val="24"/>
        </w:rPr>
      </w:pPr>
      <w:r w:rsidRPr="00E8018B">
        <w:rPr>
          <w:b/>
          <w:sz w:val="29"/>
        </w:rPr>
        <w:t xml:space="preserve"> </w:t>
      </w:r>
    </w:p>
    <w:p w:rsidR="00E8018B" w:rsidRPr="00E8018B" w:rsidRDefault="00E8018B" w:rsidP="00E8018B">
      <w:pPr>
        <w:spacing w:after="50" w:line="267" w:lineRule="auto"/>
        <w:ind w:left="-5" w:right="0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   </w:t>
      </w:r>
      <w:r w:rsidRPr="00E8018B">
        <w:rPr>
          <w:b/>
          <w:sz w:val="24"/>
          <w:szCs w:val="24"/>
        </w:rPr>
        <w:t>1.1</w:t>
      </w:r>
      <w:r w:rsidRPr="00E8018B">
        <w:rPr>
          <w:sz w:val="24"/>
          <w:szCs w:val="24"/>
        </w:rPr>
        <w:t xml:space="preserve">. Настоящее Положение о порядке проведения эвакуации (тренировки) в МБДОУ </w:t>
      </w:r>
    </w:p>
    <w:p w:rsidR="00E8018B" w:rsidRPr="00E8018B" w:rsidRDefault="00E8018B" w:rsidP="00E8018B">
      <w:pPr>
        <w:spacing w:after="7" w:line="267" w:lineRule="auto"/>
        <w:ind w:left="-5" w:right="0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«Детский сад №24» разработано в соответствии с Федеральным законом №69-ФЗ от 21.12.1994г «О пожарной безопасности» в редакции от 30 октября 2018 г; Постановлением </w:t>
      </w:r>
    </w:p>
    <w:p w:rsidR="00E8018B" w:rsidRPr="00E8018B" w:rsidRDefault="00E8018B" w:rsidP="00E8018B">
      <w:pPr>
        <w:spacing w:after="50" w:line="267" w:lineRule="auto"/>
        <w:ind w:left="-5" w:right="0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Правительства РФ от 25 апреля 2012 г. № 390 «О противопожарном режиме» в редакции от 30 декабря 2017г; Приказом МЧС РФ от 12.12.2007 г № 645 в редакции от 22.06.2010г «Об утверждении норм пожарной безопасности «Обучение мерам пожарной безопасности работников организаций», а также Уставом дошкольного образовательного учреждения. </w:t>
      </w:r>
    </w:p>
    <w:p w:rsidR="00E8018B" w:rsidRPr="00E8018B" w:rsidRDefault="00E8018B" w:rsidP="00E8018B">
      <w:pPr>
        <w:spacing w:after="50" w:line="267" w:lineRule="auto"/>
        <w:ind w:left="-5" w:right="0"/>
        <w:jc w:val="left"/>
        <w:rPr>
          <w:sz w:val="24"/>
          <w:szCs w:val="24"/>
        </w:rPr>
      </w:pPr>
      <w:r w:rsidRPr="00E8018B">
        <w:rPr>
          <w:b/>
          <w:sz w:val="24"/>
          <w:szCs w:val="24"/>
        </w:rPr>
        <w:t xml:space="preserve">    1.2</w:t>
      </w:r>
      <w:r w:rsidRPr="00E8018B">
        <w:rPr>
          <w:sz w:val="24"/>
          <w:szCs w:val="24"/>
        </w:rPr>
        <w:t>.  Данное Положение о порядке проведения учебной эвакуации в МБДОУ «Детский сад № 24» определяет основные понятия, регламентирует подготовку и проведение учебной тренировки (эвакуации) в дошкольном образовательном учреждении (далее – ДОУ), действия в особых случаях, а также подведение итогов учебной эвакуации и разработку мероприятий по улучшению проведения эвакуационных мероприятий в дошкольном образовательном учреждении на случай возникновения пожара или иной ЧС.</w:t>
      </w:r>
    </w:p>
    <w:p w:rsidR="00E8018B" w:rsidRPr="00E8018B" w:rsidRDefault="00E8018B" w:rsidP="00E8018B">
      <w:pPr>
        <w:spacing w:after="50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</w:t>
      </w:r>
      <w:r w:rsidRPr="00E8018B">
        <w:rPr>
          <w:b/>
          <w:sz w:val="24"/>
          <w:szCs w:val="24"/>
        </w:rPr>
        <w:t xml:space="preserve">1.3. </w:t>
      </w:r>
      <w:r w:rsidRPr="00E8018B">
        <w:rPr>
          <w:sz w:val="24"/>
          <w:szCs w:val="24"/>
        </w:rPr>
        <w:t xml:space="preserve">Настоящее Положение о проведении учебной тренировки по эвакуации воспитанников, работников и имущества на случай пожара и других ЧС в ДОУ разработано с целью всесторонней проверки готовности дошкольного образовательного учреждения по проведению быстрой и безопасной для здоровья и жизни воспитанников и работников эвакуации на случай пожара и других чрезвычайных ситуаций. </w:t>
      </w:r>
    </w:p>
    <w:p w:rsidR="00E8018B" w:rsidRPr="00E8018B" w:rsidRDefault="00E8018B" w:rsidP="00E8018B">
      <w:pPr>
        <w:spacing w:after="49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b/>
          <w:sz w:val="24"/>
          <w:szCs w:val="24"/>
        </w:rPr>
        <w:t xml:space="preserve">1.4. </w:t>
      </w:r>
      <w:r w:rsidRPr="00E8018B">
        <w:rPr>
          <w:sz w:val="24"/>
          <w:szCs w:val="24"/>
        </w:rPr>
        <w:t xml:space="preserve">Основными задачами учебной тренировки по эвакуации являются: </w:t>
      </w:r>
    </w:p>
    <w:p w:rsidR="00E8018B" w:rsidRPr="00E8018B" w:rsidRDefault="00E8018B" w:rsidP="00E8018B">
      <w:pPr>
        <w:numPr>
          <w:ilvl w:val="0"/>
          <w:numId w:val="26"/>
        </w:numPr>
        <w:spacing w:after="24" w:line="296" w:lineRule="auto"/>
        <w:ind w:right="112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>выработка у администрации дошкольной образовательной организации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в случае пожара и других ЧС;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выработка у педагогических работников и обслуживающего персонала ДОУ практических навыков по оперативному принятию обоснованных решений и умения осуществлять эвакуационные мероприятия воспитанников в случае пожара или иных чрезвычайных ситуаций;</w:t>
      </w:r>
    </w:p>
    <w:p w:rsidR="00E8018B" w:rsidRPr="00E8018B" w:rsidRDefault="00E8018B" w:rsidP="00E8018B">
      <w:pPr>
        <w:numPr>
          <w:ilvl w:val="0"/>
          <w:numId w:val="26"/>
        </w:numPr>
        <w:spacing w:after="56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формирование у педагогических работников и обслуживающего персонала ДОУ сознательного и ответственного отношения к обеспечению жизни и здоровья, воспитанников в случае возникновения пожара или других чрезвычайных ситуаций;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совершенствование работниками теоретических знаний, полученных в процессе обучения пожарной безопасности в дошкольном образовательном учреждении;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lastRenderedPageBreak/>
        <w:t>совершенствование воспитанниками теоретических знаний, полученных в процессе обучения основам безопасности жизнедеятельности;</w:t>
      </w:r>
    </w:p>
    <w:p w:rsidR="00E8018B" w:rsidRPr="00E8018B" w:rsidRDefault="00E8018B" w:rsidP="00E8018B">
      <w:pPr>
        <w:numPr>
          <w:ilvl w:val="0"/>
          <w:numId w:val="26"/>
        </w:numPr>
        <w:spacing w:after="70" w:line="232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проверка пожарно-технического состояния дошкольного образовательного учреждения;</w:t>
      </w:r>
    </w:p>
    <w:p w:rsidR="00E8018B" w:rsidRPr="00E8018B" w:rsidRDefault="00E8018B" w:rsidP="00E8018B">
      <w:pPr>
        <w:numPr>
          <w:ilvl w:val="0"/>
          <w:numId w:val="26"/>
        </w:numPr>
        <w:spacing w:after="229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при проведении учебной тренировки (эвакуации) отрабатываются различные ситуации, которые могут возникнуть в случае реального пожара или иной ЧС в ДОУ, для чего отдельным работникам и воспитанникам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ДОУ.</w:t>
      </w:r>
    </w:p>
    <w:p w:rsidR="00E8018B" w:rsidRPr="00E8018B" w:rsidRDefault="00E8018B" w:rsidP="00E8018B">
      <w:pPr>
        <w:spacing w:after="6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b/>
          <w:color w:val="1E201F"/>
          <w:sz w:val="24"/>
          <w:szCs w:val="24"/>
        </w:rPr>
        <w:t>1.5</w:t>
      </w:r>
      <w:r w:rsidRPr="00E8018B">
        <w:rPr>
          <w:sz w:val="24"/>
          <w:szCs w:val="24"/>
        </w:rPr>
        <w:t>. При проведении учебной тренировки у работников ДОУ проверяются следующие практические навыки (умения):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действовать при подаче установленного в ДОУ условного сигнала о пожаре и других чрезвычайных ситуаций;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действовать при обнаружении возгорания, пожара на рабочем месте или в иных помещениях дошкольного образовательного учреждения;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подавать установленный в дошкольном образовательном учреждении условный сигнал о пожаре и других ЧС;</w:t>
      </w:r>
    </w:p>
    <w:p w:rsidR="00E8018B" w:rsidRPr="00E8018B" w:rsidRDefault="00E8018B" w:rsidP="00E8018B">
      <w:pPr>
        <w:numPr>
          <w:ilvl w:val="0"/>
          <w:numId w:val="26"/>
        </w:numPr>
        <w:spacing w:after="53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вызывать пожарную службу и другие спасательные службы по телефону или по мобильному телефону;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отключать электрощит, автомат отключения электропитания помещения;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пользоваться первичными средствами пожаротушения (огнетушителями, песком, противопожарной тканью (кошмой), водой);</w:t>
      </w:r>
    </w:p>
    <w:p w:rsidR="00E8018B" w:rsidRPr="00E8018B" w:rsidRDefault="00E8018B" w:rsidP="00E8018B">
      <w:pPr>
        <w:numPr>
          <w:ilvl w:val="0"/>
          <w:numId w:val="26"/>
        </w:numPr>
        <w:spacing w:after="54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эвакуироваться через основные и запасные эвакуационные выходы, аварийные выходы (окна первого этажа);</w:t>
      </w:r>
    </w:p>
    <w:p w:rsidR="00E8018B" w:rsidRPr="00E8018B" w:rsidRDefault="00E8018B" w:rsidP="00E8018B">
      <w:pPr>
        <w:numPr>
          <w:ilvl w:val="0"/>
          <w:numId w:val="26"/>
        </w:numPr>
        <w:spacing w:after="26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действовать в экстремальных ситуациях;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оказывать первую медицинскую само- и взаимопомощь.</w:t>
      </w:r>
    </w:p>
    <w:p w:rsidR="00E8018B" w:rsidRPr="00E8018B" w:rsidRDefault="00E8018B" w:rsidP="00E8018B">
      <w:pPr>
        <w:spacing w:after="16" w:line="259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CD0D11">
      <w:pPr>
        <w:spacing w:after="5" w:line="296" w:lineRule="auto"/>
        <w:ind w:left="466" w:right="112" w:firstLine="0"/>
        <w:rPr>
          <w:color w:val="1E201F"/>
          <w:sz w:val="24"/>
          <w:szCs w:val="24"/>
        </w:rPr>
      </w:pPr>
      <w:r w:rsidRPr="00E8018B">
        <w:rPr>
          <w:b/>
          <w:color w:val="1E201F"/>
          <w:sz w:val="24"/>
          <w:szCs w:val="24"/>
        </w:rPr>
        <w:t>1.6.</w:t>
      </w:r>
      <w:r w:rsidRPr="00E8018B">
        <w:rPr>
          <w:color w:val="1E201F"/>
          <w:sz w:val="24"/>
          <w:szCs w:val="24"/>
        </w:rPr>
        <w:t xml:space="preserve"> При проведении учебной тренировки (эвакуации) у воспитанников ДОУ проверяются следующие практические навыки (умения):</w:t>
      </w: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numPr>
          <w:ilvl w:val="0"/>
          <w:numId w:val="26"/>
        </w:numPr>
        <w:spacing w:after="115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действовать при подаче установленного в дошкольном образовательном учреждении условного сигнала о пожаре и иных чрезвычайных ситуаций;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действовать при обнаружении возгорания, пожара, задымления в спальне, групповой комнате и в других кабинетах и помещениях детского сада;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подавать установленный в дошкольном образовательном учреждении условный сигнал о пожаре и других ЧС;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вызывать пожарную службу и другие спасательные службы по телефону или по мобильному телефону (при его наличии);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пользоваться первичными средствами пожаротушения (огнетушителями, песком, кошмой, водой);</w:t>
      </w:r>
    </w:p>
    <w:p w:rsidR="00E8018B" w:rsidRPr="00E8018B" w:rsidRDefault="00E8018B" w:rsidP="00E8018B">
      <w:pPr>
        <w:numPr>
          <w:ilvl w:val="0"/>
          <w:numId w:val="26"/>
        </w:numPr>
        <w:spacing w:after="53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lastRenderedPageBreak/>
        <w:t>эвакуироваться через основные и запасные эвакуационные выходы, аварийные выходы (окна первого этажа, пищеблок);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уметь действовать и экстремальных ситуациях;</w:t>
      </w:r>
      <w:r w:rsidRPr="00E8018B">
        <w:rPr>
          <w:rFonts w:eastAsia="Segoe UI Symbol"/>
          <w:color w:val="1E201F"/>
          <w:sz w:val="24"/>
          <w:szCs w:val="24"/>
        </w:rPr>
        <w:t xml:space="preserve"> 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оказывать первую доврачебную само- и взаимопомощь.</w:t>
      </w:r>
    </w:p>
    <w:p w:rsidR="00E8018B" w:rsidRPr="00E8018B" w:rsidRDefault="00E8018B" w:rsidP="00CD0D11">
      <w:pPr>
        <w:spacing w:after="37" w:line="259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</w:t>
      </w:r>
      <w:r w:rsidRPr="00E8018B">
        <w:rPr>
          <w:b/>
          <w:color w:val="1E201F"/>
          <w:sz w:val="24"/>
          <w:szCs w:val="24"/>
        </w:rPr>
        <w:t>1.7.</w:t>
      </w:r>
      <w:r w:rsidRPr="00E8018B">
        <w:rPr>
          <w:color w:val="1E201F"/>
          <w:sz w:val="24"/>
          <w:szCs w:val="24"/>
        </w:rPr>
        <w:t xml:space="preserve">   В проведении тренировки (эвакуации) обязаны принимать участие в полном составе:</w:t>
      </w: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0" w:line="259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numPr>
          <w:ilvl w:val="0"/>
          <w:numId w:val="26"/>
        </w:numPr>
        <w:spacing w:after="33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администрация;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педагогические работники;</w:t>
      </w:r>
    </w:p>
    <w:p w:rsidR="00E8018B" w:rsidRPr="00E8018B" w:rsidRDefault="00E8018B" w:rsidP="00E8018B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обслуживающий персонал ДОУ, включая работников пищеблока и медицинского пункта;</w:t>
      </w:r>
    </w:p>
    <w:p w:rsidR="00E8018B" w:rsidRPr="00CD0D11" w:rsidRDefault="00E8018B" w:rsidP="00CD0D11">
      <w:pPr>
        <w:numPr>
          <w:ilvl w:val="0"/>
          <w:numId w:val="26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rFonts w:eastAsia="Arial"/>
          <w:color w:val="1E201F"/>
          <w:sz w:val="24"/>
          <w:szCs w:val="24"/>
        </w:rPr>
        <w:t xml:space="preserve"> </w:t>
      </w:r>
      <w:r w:rsidRPr="00E8018B">
        <w:rPr>
          <w:color w:val="1E201F"/>
          <w:sz w:val="24"/>
          <w:szCs w:val="24"/>
        </w:rPr>
        <w:t>воспитанники всех групп.</w:t>
      </w:r>
    </w:p>
    <w:p w:rsidR="00E8018B" w:rsidRPr="00E8018B" w:rsidRDefault="00E8018B" w:rsidP="00E8018B">
      <w:pPr>
        <w:spacing w:after="5" w:line="296" w:lineRule="auto"/>
        <w:ind w:left="466" w:right="112" w:firstLine="0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В проведении учебной тренировки (эвакуации) могут оказывать помощь местные органы государственного пожарного надзора, пожарной службы, а также </w:t>
      </w:r>
      <w:proofErr w:type="gramStart"/>
      <w:r w:rsidRPr="00E8018B">
        <w:rPr>
          <w:color w:val="1E201F"/>
          <w:sz w:val="24"/>
          <w:szCs w:val="24"/>
        </w:rPr>
        <w:t>другие  спасательные</w:t>
      </w:r>
      <w:proofErr w:type="gramEnd"/>
      <w:r w:rsidRPr="00E8018B">
        <w:rPr>
          <w:color w:val="1E201F"/>
          <w:sz w:val="24"/>
          <w:szCs w:val="24"/>
        </w:rPr>
        <w:t xml:space="preserve"> службы.</w:t>
      </w: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5" w:line="296" w:lineRule="auto"/>
        <w:ind w:left="466" w:right="112" w:firstLine="0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В ДОУ учебные плановые тренировки воспитанников и работников на случай пожара и других ЧС должны проводиться в соответствии с Календарным планом основных мероприятий по </w:t>
      </w:r>
      <w:proofErr w:type="gramStart"/>
      <w:r w:rsidRPr="00E8018B">
        <w:rPr>
          <w:color w:val="1E201F"/>
          <w:sz w:val="24"/>
          <w:szCs w:val="24"/>
        </w:rPr>
        <w:t>ГО  и</w:t>
      </w:r>
      <w:proofErr w:type="gramEnd"/>
      <w:r w:rsidRPr="00E8018B">
        <w:rPr>
          <w:color w:val="1E201F"/>
          <w:sz w:val="24"/>
          <w:szCs w:val="24"/>
        </w:rPr>
        <w:t xml:space="preserve">  ЧС.</w:t>
      </w: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298" w:line="259" w:lineRule="auto"/>
        <w:ind w:left="337" w:right="0" w:firstLine="0"/>
        <w:jc w:val="center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В дошкольном образовательном учреждении, практические тренировки (эвакуации) должны проводиться периодически как в дневное, так и в вечернее время.</w:t>
      </w: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keepNext/>
        <w:keepLines/>
        <w:numPr>
          <w:ilvl w:val="0"/>
          <w:numId w:val="7"/>
        </w:numPr>
        <w:tabs>
          <w:tab w:val="num" w:pos="360"/>
        </w:tabs>
        <w:spacing w:after="0" w:line="259" w:lineRule="auto"/>
        <w:ind w:left="-5" w:right="0" w:hanging="370"/>
        <w:jc w:val="left"/>
        <w:outlineLvl w:val="0"/>
        <w:rPr>
          <w:b/>
          <w:color w:val="1E201F"/>
          <w:sz w:val="24"/>
          <w:szCs w:val="24"/>
        </w:rPr>
      </w:pPr>
      <w:r w:rsidRPr="00E8018B">
        <w:rPr>
          <w:b/>
          <w:color w:val="1E201F"/>
          <w:sz w:val="24"/>
          <w:szCs w:val="24"/>
        </w:rPr>
        <w:t>2.</w:t>
      </w:r>
      <w:r w:rsidRPr="00E8018B">
        <w:rPr>
          <w:rFonts w:eastAsia="Arial"/>
          <w:b/>
          <w:color w:val="1E201F"/>
          <w:sz w:val="24"/>
          <w:szCs w:val="24"/>
        </w:rPr>
        <w:t xml:space="preserve"> </w:t>
      </w:r>
      <w:r w:rsidRPr="00E8018B">
        <w:rPr>
          <w:b/>
          <w:color w:val="1E201F"/>
          <w:sz w:val="24"/>
          <w:szCs w:val="24"/>
        </w:rPr>
        <w:t>Основные понятия</w:t>
      </w:r>
      <w:r w:rsidRPr="00E8018B">
        <w:rPr>
          <w:b/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74" w:line="296" w:lineRule="auto"/>
        <w:ind w:left="240" w:right="112" w:firstLine="0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В Положении о порядке проведения учебной эвакуации в ДОУ используются следующие термины и определения:</w:t>
      </w: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5" w:line="296" w:lineRule="auto"/>
        <w:ind w:left="240" w:right="112" w:firstLine="0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2.1</w:t>
      </w:r>
      <w:r w:rsidRPr="00E8018B">
        <w:rPr>
          <w:i/>
          <w:color w:val="1E201F"/>
          <w:sz w:val="24"/>
          <w:szCs w:val="24"/>
        </w:rPr>
        <w:t xml:space="preserve">. Эвакуация людей в случае пожара </w:t>
      </w:r>
      <w:r w:rsidRPr="00E8018B">
        <w:rPr>
          <w:color w:val="1E201F"/>
          <w:sz w:val="24"/>
          <w:szCs w:val="24"/>
        </w:rPr>
        <w:t>- вынужденный процесс движения людей как самостоятельно,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 дыхания.</w:t>
      </w: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5" w:line="296" w:lineRule="auto"/>
        <w:ind w:left="0" w:right="112" w:firstLine="0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2.2. </w:t>
      </w:r>
      <w:r w:rsidRPr="00E8018B">
        <w:rPr>
          <w:i/>
          <w:color w:val="1E201F"/>
          <w:sz w:val="24"/>
          <w:szCs w:val="24"/>
        </w:rPr>
        <w:t xml:space="preserve">Учебная эвакуация людей на случай пожара и других ЧС </w:t>
      </w:r>
      <w:r w:rsidRPr="00E8018B">
        <w:rPr>
          <w:color w:val="1E201F"/>
          <w:sz w:val="24"/>
          <w:szCs w:val="24"/>
        </w:rPr>
        <w:t xml:space="preserve">- эвакуация людей на случай пожара и других чрезвычайных ситуаций, проводимая в учебных целях. </w:t>
      </w:r>
    </w:p>
    <w:p w:rsidR="00E8018B" w:rsidRPr="00E8018B" w:rsidRDefault="00E8018B" w:rsidP="00E8018B">
      <w:pPr>
        <w:spacing w:after="5" w:line="296" w:lineRule="auto"/>
        <w:ind w:left="0" w:right="112" w:firstLine="0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2.3. </w:t>
      </w:r>
      <w:r w:rsidRPr="00E8018B">
        <w:rPr>
          <w:i/>
          <w:color w:val="1E201F"/>
          <w:sz w:val="24"/>
          <w:szCs w:val="24"/>
        </w:rPr>
        <w:t xml:space="preserve">Плановая учебная эвакуация людей на случай пожара других ЧС </w:t>
      </w:r>
      <w:r w:rsidRPr="00E8018B">
        <w:rPr>
          <w:color w:val="1E201F"/>
          <w:sz w:val="24"/>
          <w:szCs w:val="24"/>
        </w:rPr>
        <w:t xml:space="preserve">- учебная эвакуация людей на случай пожара и других чрезвычайных ситуаций, проводимая согласно плану. </w:t>
      </w:r>
    </w:p>
    <w:p w:rsidR="00E8018B" w:rsidRPr="00E8018B" w:rsidRDefault="00E8018B" w:rsidP="00E8018B">
      <w:pPr>
        <w:spacing w:after="5" w:line="296" w:lineRule="auto"/>
        <w:ind w:left="370" w:right="112" w:hanging="370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2.3. </w:t>
      </w:r>
      <w:r w:rsidRPr="00E8018B">
        <w:rPr>
          <w:i/>
          <w:color w:val="1E201F"/>
          <w:sz w:val="24"/>
          <w:szCs w:val="24"/>
        </w:rPr>
        <w:t xml:space="preserve">Внеплановая учебная эвакуация людей на случай пожара и других ЧС </w:t>
      </w:r>
      <w:r w:rsidRPr="00E8018B">
        <w:rPr>
          <w:color w:val="1E201F"/>
          <w:sz w:val="24"/>
          <w:szCs w:val="24"/>
        </w:rPr>
        <w:t xml:space="preserve">- учебная эвакуация людей на случай пожара и других чрезвычайных ситуаций, проводимая вне плана. </w:t>
      </w:r>
    </w:p>
    <w:p w:rsidR="00E8018B" w:rsidRPr="00E8018B" w:rsidRDefault="00E8018B" w:rsidP="00E8018B">
      <w:pPr>
        <w:spacing w:after="5" w:line="296" w:lineRule="auto"/>
        <w:ind w:left="0" w:right="112" w:firstLine="0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2.4. </w:t>
      </w:r>
      <w:r w:rsidRPr="00E8018B">
        <w:rPr>
          <w:i/>
          <w:color w:val="1E201F"/>
          <w:sz w:val="24"/>
          <w:szCs w:val="24"/>
        </w:rPr>
        <w:t xml:space="preserve">Внезапная учебная эвакуация людей на случай пожара и других ЧС </w:t>
      </w:r>
      <w:r w:rsidRPr="00E8018B">
        <w:rPr>
          <w:color w:val="1E201F"/>
          <w:sz w:val="24"/>
          <w:szCs w:val="24"/>
        </w:rPr>
        <w:t xml:space="preserve">- учебная эвакуация людей на случай пожара и других чрезвычайных ситуаций, проводимая без извещения их о планируемой эвакуации, по указанию вышестоящих органов управления образования и </w:t>
      </w:r>
      <w:r w:rsidRPr="00E8018B">
        <w:rPr>
          <w:color w:val="1E201F"/>
          <w:sz w:val="24"/>
          <w:szCs w:val="24"/>
        </w:rPr>
        <w:lastRenderedPageBreak/>
        <w:t xml:space="preserve">местных органов Государственного пожарного надзора; без проведения подготовительных мероприятий. </w:t>
      </w:r>
    </w:p>
    <w:p w:rsidR="00E8018B" w:rsidRPr="00E8018B" w:rsidRDefault="00E8018B" w:rsidP="00E8018B">
      <w:pPr>
        <w:spacing w:after="6" w:line="305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2.5</w:t>
      </w:r>
      <w:r w:rsidRPr="00E8018B">
        <w:rPr>
          <w:i/>
          <w:color w:val="1E201F"/>
          <w:sz w:val="24"/>
          <w:szCs w:val="24"/>
        </w:rPr>
        <w:t xml:space="preserve">. Ситуационная вводная </w:t>
      </w:r>
      <w:r w:rsidRPr="00E8018B">
        <w:rPr>
          <w:color w:val="1E201F"/>
          <w:sz w:val="24"/>
          <w:szCs w:val="24"/>
        </w:rPr>
        <w:t xml:space="preserve">- задача, которую необходимо выполнить в учебных целях, но которая может возникнуть в реальной жизни во время пожара и других чрезвычайных ситуациях. </w:t>
      </w:r>
      <w:r w:rsidRPr="00E8018B">
        <w:rPr>
          <w:color w:val="1E201F"/>
          <w:sz w:val="24"/>
          <w:szCs w:val="24"/>
        </w:rPr>
        <w:tab/>
        <w:t xml:space="preserve"> </w:t>
      </w:r>
      <w:r w:rsidRPr="00E8018B">
        <w:rPr>
          <w:color w:val="1E201F"/>
          <w:sz w:val="24"/>
          <w:szCs w:val="24"/>
        </w:rPr>
        <w:tab/>
        <w:t xml:space="preserve"> </w:t>
      </w:r>
    </w:p>
    <w:p w:rsidR="00E8018B" w:rsidRPr="00E8018B" w:rsidRDefault="00E8018B" w:rsidP="00E8018B">
      <w:pPr>
        <w:spacing w:after="252" w:line="296" w:lineRule="auto"/>
        <w:ind w:left="0" w:right="112" w:firstLine="0"/>
        <w:jc w:val="left"/>
        <w:rPr>
          <w:color w:val="1E201F"/>
          <w:sz w:val="24"/>
          <w:szCs w:val="24"/>
        </w:rPr>
      </w:pPr>
      <w:r w:rsidRPr="00E8018B">
        <w:rPr>
          <w:i/>
          <w:color w:val="1E201F"/>
          <w:sz w:val="24"/>
          <w:szCs w:val="24"/>
        </w:rPr>
        <w:t xml:space="preserve">2.6. Расчетное время эвакуации </w:t>
      </w:r>
      <w:r w:rsidRPr="00E8018B">
        <w:rPr>
          <w:color w:val="1E201F"/>
          <w:sz w:val="24"/>
          <w:szCs w:val="24"/>
        </w:rPr>
        <w:t xml:space="preserve">- время, в течение которого люди должны покинуть помещение, здание, сооружение до наступления критических значений опасных факторов пожара, определенное расчетным путем по данным о размерах эвакуационных путей и выходов, а также параметрах движения людей. </w:t>
      </w:r>
    </w:p>
    <w:p w:rsidR="00E8018B" w:rsidRPr="00E8018B" w:rsidRDefault="00E8018B" w:rsidP="00E8018B">
      <w:pPr>
        <w:spacing w:after="252" w:line="296" w:lineRule="auto"/>
        <w:ind w:left="0" w:right="112" w:firstLine="0"/>
        <w:jc w:val="left"/>
        <w:rPr>
          <w:color w:val="1E201F"/>
          <w:sz w:val="24"/>
          <w:szCs w:val="24"/>
        </w:rPr>
      </w:pPr>
      <w:r w:rsidRPr="00E8018B">
        <w:rPr>
          <w:i/>
          <w:color w:val="1E201F"/>
          <w:sz w:val="24"/>
          <w:szCs w:val="24"/>
        </w:rPr>
        <w:t xml:space="preserve">2.7. Фактическое время эвакуации </w:t>
      </w:r>
      <w:r w:rsidRPr="00E8018B">
        <w:rPr>
          <w:color w:val="1E201F"/>
          <w:sz w:val="24"/>
          <w:szCs w:val="24"/>
        </w:rPr>
        <w:t xml:space="preserve">- время, за которое люди практически покидают помещение, здание, сооружение в случае пожара в них. </w:t>
      </w:r>
    </w:p>
    <w:p w:rsidR="00E8018B" w:rsidRPr="00E8018B" w:rsidRDefault="00E8018B" w:rsidP="00E8018B">
      <w:pPr>
        <w:keepNext/>
        <w:keepLines/>
        <w:numPr>
          <w:ilvl w:val="0"/>
          <w:numId w:val="7"/>
        </w:numPr>
        <w:tabs>
          <w:tab w:val="num" w:pos="360"/>
        </w:tabs>
        <w:spacing w:after="0" w:line="259" w:lineRule="auto"/>
        <w:ind w:left="-5" w:right="0" w:hanging="370"/>
        <w:jc w:val="left"/>
        <w:outlineLvl w:val="0"/>
        <w:rPr>
          <w:b/>
          <w:color w:val="1E201F"/>
          <w:sz w:val="24"/>
          <w:szCs w:val="24"/>
        </w:rPr>
      </w:pPr>
      <w:r w:rsidRPr="00E8018B">
        <w:rPr>
          <w:b/>
          <w:color w:val="1E201F"/>
          <w:sz w:val="24"/>
          <w:szCs w:val="24"/>
        </w:rPr>
        <w:t>3.</w:t>
      </w:r>
      <w:r w:rsidRPr="00E8018B">
        <w:rPr>
          <w:rFonts w:eastAsia="Arial"/>
          <w:b/>
          <w:color w:val="1E201F"/>
          <w:sz w:val="24"/>
          <w:szCs w:val="24"/>
        </w:rPr>
        <w:t xml:space="preserve"> </w:t>
      </w:r>
      <w:r w:rsidRPr="00E8018B">
        <w:rPr>
          <w:b/>
          <w:color w:val="1E201F"/>
          <w:sz w:val="24"/>
          <w:szCs w:val="24"/>
        </w:rPr>
        <w:t>Подготовка к проведению учебной тренировки (эвакуации)</w:t>
      </w:r>
      <w:r w:rsidRPr="00E8018B">
        <w:rPr>
          <w:b/>
          <w:sz w:val="24"/>
          <w:szCs w:val="24"/>
        </w:rPr>
        <w:t xml:space="preserve"> </w:t>
      </w:r>
    </w:p>
    <w:p w:rsidR="00E8018B" w:rsidRPr="00E8018B" w:rsidRDefault="00E8018B" w:rsidP="00CD0D11">
      <w:pPr>
        <w:spacing w:after="5" w:line="296" w:lineRule="auto"/>
        <w:ind w:left="0" w:right="112" w:firstLine="0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3.1. При подготовке к проведению учебной тренировки (эвакуации) заведующий ДОУ обязан: </w:t>
      </w:r>
      <w:r w:rsidRPr="00E8018B">
        <w:rPr>
          <w:sz w:val="24"/>
          <w:szCs w:val="24"/>
        </w:rPr>
        <w:t>утвердить:</w:t>
      </w:r>
    </w:p>
    <w:p w:rsidR="00E8018B" w:rsidRPr="00E8018B" w:rsidRDefault="00C52830" w:rsidP="00E8018B">
      <w:pPr>
        <w:numPr>
          <w:ilvl w:val="0"/>
          <w:numId w:val="27"/>
        </w:numPr>
        <w:spacing w:after="50" w:line="267" w:lineRule="auto"/>
        <w:ind w:right="0"/>
        <w:rPr>
          <w:color w:val="1E201F"/>
          <w:sz w:val="24"/>
          <w:szCs w:val="24"/>
        </w:rPr>
      </w:pPr>
      <w:hyperlink r:id="rId8">
        <w:r w:rsidR="00E8018B" w:rsidRPr="00E8018B">
          <w:rPr>
            <w:sz w:val="24"/>
            <w:szCs w:val="24"/>
          </w:rPr>
          <w:t>Положение об организации работы по пожарной безопасности в</w:t>
        </w:r>
      </w:hyperlink>
      <w:hyperlink r:id="rId9">
        <w:r w:rsidR="00E8018B" w:rsidRPr="00E8018B">
          <w:rPr>
            <w:sz w:val="24"/>
            <w:szCs w:val="24"/>
          </w:rPr>
          <w:t xml:space="preserve"> </w:t>
        </w:r>
      </w:hyperlink>
      <w:hyperlink r:id="rId10">
        <w:r w:rsidR="00E8018B" w:rsidRPr="00E8018B">
          <w:rPr>
            <w:sz w:val="24"/>
            <w:szCs w:val="24"/>
          </w:rPr>
          <w:t>ДОУ</w:t>
        </w:r>
      </w:hyperlink>
      <w:hyperlink r:id="rId11">
        <w:r w:rsidR="00E8018B" w:rsidRPr="00E8018B">
          <w:rPr>
            <w:sz w:val="24"/>
            <w:szCs w:val="24"/>
          </w:rPr>
          <w:t xml:space="preserve"> </w:t>
        </w:r>
      </w:hyperlink>
      <w:r w:rsidR="00E8018B" w:rsidRPr="00E8018B">
        <w:rPr>
          <w:sz w:val="24"/>
          <w:szCs w:val="24"/>
        </w:rPr>
        <w:t xml:space="preserve">; </w:t>
      </w:r>
    </w:p>
    <w:p w:rsidR="00E8018B" w:rsidRPr="00E8018B" w:rsidRDefault="00C52830" w:rsidP="00E8018B">
      <w:pPr>
        <w:numPr>
          <w:ilvl w:val="0"/>
          <w:numId w:val="27"/>
        </w:numPr>
        <w:spacing w:after="50" w:line="267" w:lineRule="auto"/>
        <w:ind w:right="0"/>
        <w:rPr>
          <w:color w:val="1E201F"/>
          <w:sz w:val="24"/>
          <w:szCs w:val="24"/>
        </w:rPr>
      </w:pPr>
      <w:hyperlink r:id="rId12">
        <w:r w:rsidR="00E8018B" w:rsidRPr="00E8018B">
          <w:rPr>
            <w:sz w:val="24"/>
            <w:szCs w:val="24"/>
          </w:rPr>
          <w:t>Порядок действий сотрудников при</w:t>
        </w:r>
      </w:hyperlink>
      <w:hyperlink r:id="rId13">
        <w:r w:rsidR="00E8018B" w:rsidRPr="00E8018B">
          <w:rPr>
            <w:sz w:val="24"/>
            <w:szCs w:val="24"/>
          </w:rPr>
          <w:t xml:space="preserve"> </w:t>
        </w:r>
      </w:hyperlink>
      <w:hyperlink r:id="rId14">
        <w:r w:rsidR="00E8018B" w:rsidRPr="00E8018B">
          <w:rPr>
            <w:sz w:val="24"/>
            <w:szCs w:val="24"/>
          </w:rPr>
          <w:t>эвакуации в случае возникновени</w:t>
        </w:r>
      </w:hyperlink>
      <w:hyperlink r:id="rId15">
        <w:r w:rsidR="00E8018B" w:rsidRPr="00E8018B">
          <w:rPr>
            <w:sz w:val="24"/>
            <w:szCs w:val="24"/>
          </w:rPr>
          <w:t>и</w:t>
        </w:r>
      </w:hyperlink>
      <w:hyperlink r:id="rId16">
        <w:r w:rsidR="00E8018B" w:rsidRPr="00E8018B">
          <w:rPr>
            <w:sz w:val="24"/>
            <w:szCs w:val="24"/>
          </w:rPr>
          <w:t xml:space="preserve"> </w:t>
        </w:r>
      </w:hyperlink>
      <w:hyperlink r:id="rId17">
        <w:r w:rsidR="00E8018B" w:rsidRPr="00E8018B">
          <w:rPr>
            <w:sz w:val="24"/>
            <w:szCs w:val="24"/>
          </w:rPr>
          <w:t>пожара</w:t>
        </w:r>
      </w:hyperlink>
      <w:hyperlink r:id="rId18">
        <w:r w:rsidR="00E8018B" w:rsidRPr="00E8018B">
          <w:rPr>
            <w:sz w:val="24"/>
            <w:szCs w:val="24"/>
          </w:rPr>
          <w:t xml:space="preserve"> </w:t>
        </w:r>
      </w:hyperlink>
      <w:hyperlink r:id="rId19">
        <w:r w:rsidR="00E8018B" w:rsidRPr="00E8018B">
          <w:rPr>
            <w:sz w:val="24"/>
            <w:szCs w:val="24"/>
          </w:rPr>
          <w:t>в</w:t>
        </w:r>
      </w:hyperlink>
    </w:p>
    <w:p w:rsidR="00E8018B" w:rsidRPr="00E8018B" w:rsidRDefault="00C52830" w:rsidP="00E8018B">
      <w:pPr>
        <w:spacing w:after="50" w:line="267" w:lineRule="auto"/>
        <w:ind w:left="250" w:right="0"/>
        <w:rPr>
          <w:color w:val="1E201F"/>
          <w:sz w:val="24"/>
          <w:szCs w:val="24"/>
        </w:rPr>
      </w:pPr>
      <w:hyperlink r:id="rId20">
        <w:r w:rsidR="00E8018B" w:rsidRPr="00E8018B">
          <w:rPr>
            <w:sz w:val="24"/>
            <w:szCs w:val="24"/>
          </w:rPr>
          <w:t xml:space="preserve"> </w:t>
        </w:r>
      </w:hyperlink>
      <w:hyperlink r:id="rId21">
        <w:r w:rsidR="00E8018B" w:rsidRPr="00E8018B">
          <w:rPr>
            <w:sz w:val="24"/>
            <w:szCs w:val="24"/>
          </w:rPr>
          <w:t>ДОУ</w:t>
        </w:r>
      </w:hyperlink>
      <w:r w:rsidR="00E8018B" w:rsidRPr="00E8018B">
        <w:rPr>
          <w:sz w:val="24"/>
          <w:szCs w:val="24"/>
        </w:rPr>
        <w:t xml:space="preserve">; </w:t>
      </w:r>
    </w:p>
    <w:p w:rsidR="00E8018B" w:rsidRPr="00E8018B" w:rsidRDefault="00C52830" w:rsidP="00E8018B">
      <w:pPr>
        <w:numPr>
          <w:ilvl w:val="0"/>
          <w:numId w:val="27"/>
        </w:numPr>
        <w:spacing w:after="117" w:line="267" w:lineRule="auto"/>
        <w:ind w:right="0"/>
        <w:rPr>
          <w:color w:val="1E201F"/>
          <w:sz w:val="24"/>
          <w:szCs w:val="24"/>
        </w:rPr>
      </w:pPr>
      <w:hyperlink r:id="rId22">
        <w:r w:rsidR="00E8018B" w:rsidRPr="00E8018B">
          <w:rPr>
            <w:sz w:val="24"/>
            <w:szCs w:val="24"/>
          </w:rPr>
          <w:t>Инструкцию о порядке действий персонала при эвакуации в случа</w:t>
        </w:r>
      </w:hyperlink>
      <w:hyperlink r:id="rId23">
        <w:r w:rsidR="00E8018B" w:rsidRPr="00E8018B">
          <w:rPr>
            <w:sz w:val="24"/>
            <w:szCs w:val="24"/>
          </w:rPr>
          <w:t>е</w:t>
        </w:r>
      </w:hyperlink>
      <w:hyperlink r:id="rId24">
        <w:r w:rsidR="00E8018B" w:rsidRPr="00E8018B">
          <w:rPr>
            <w:sz w:val="24"/>
            <w:szCs w:val="24"/>
          </w:rPr>
          <w:t xml:space="preserve"> </w:t>
        </w:r>
      </w:hyperlink>
      <w:hyperlink r:id="rId25">
        <w:r w:rsidR="00E8018B" w:rsidRPr="00E8018B">
          <w:rPr>
            <w:sz w:val="24"/>
            <w:szCs w:val="24"/>
          </w:rPr>
          <w:t xml:space="preserve">возникновения </w:t>
        </w:r>
      </w:hyperlink>
      <w:hyperlink r:id="rId26">
        <w:r w:rsidR="00E8018B" w:rsidRPr="00E8018B">
          <w:rPr>
            <w:sz w:val="24"/>
            <w:szCs w:val="24"/>
          </w:rPr>
          <w:t xml:space="preserve"> </w:t>
        </w:r>
      </w:hyperlink>
      <w:r w:rsidR="00E8018B" w:rsidRPr="00E8018B">
        <w:rPr>
          <w:sz w:val="24"/>
          <w:szCs w:val="24"/>
        </w:rPr>
        <w:tab/>
      </w:r>
      <w:hyperlink r:id="rId27">
        <w:r w:rsidR="00E8018B" w:rsidRPr="00E8018B">
          <w:rPr>
            <w:sz w:val="24"/>
            <w:szCs w:val="24"/>
          </w:rPr>
          <w:t>пожара</w:t>
        </w:r>
      </w:hyperlink>
      <w:hyperlink r:id="rId28">
        <w:r w:rsidR="00E8018B" w:rsidRPr="00E8018B">
          <w:rPr>
            <w:sz w:val="24"/>
            <w:szCs w:val="24"/>
          </w:rPr>
          <w:t xml:space="preserve"> </w:t>
        </w:r>
      </w:hyperlink>
      <w:hyperlink r:id="rId29">
        <w:r w:rsidR="00E8018B" w:rsidRPr="00E8018B">
          <w:rPr>
            <w:sz w:val="24"/>
            <w:szCs w:val="24"/>
          </w:rPr>
          <w:t>в</w:t>
        </w:r>
      </w:hyperlink>
      <w:hyperlink r:id="rId30">
        <w:r w:rsidR="00E8018B" w:rsidRPr="00E8018B">
          <w:rPr>
            <w:sz w:val="24"/>
            <w:szCs w:val="24"/>
          </w:rPr>
          <w:t xml:space="preserve"> </w:t>
        </w:r>
      </w:hyperlink>
      <w:hyperlink r:id="rId31">
        <w:r w:rsidR="00E8018B" w:rsidRPr="00E8018B">
          <w:rPr>
            <w:sz w:val="24"/>
            <w:szCs w:val="24"/>
          </w:rPr>
          <w:t>ДОУ</w:t>
        </w:r>
      </w:hyperlink>
      <w:r w:rsidR="00E8018B" w:rsidRPr="00E8018B">
        <w:rPr>
          <w:sz w:val="24"/>
          <w:szCs w:val="24"/>
        </w:rPr>
        <w:t xml:space="preserve">; </w:t>
      </w:r>
    </w:p>
    <w:p w:rsidR="00E8018B" w:rsidRPr="00E8018B" w:rsidRDefault="00C52830" w:rsidP="00E8018B">
      <w:pPr>
        <w:spacing w:after="50" w:line="267" w:lineRule="auto"/>
        <w:ind w:left="250" w:right="0"/>
        <w:rPr>
          <w:color w:val="1E201F"/>
          <w:sz w:val="24"/>
          <w:szCs w:val="24"/>
        </w:rPr>
      </w:pPr>
      <w:hyperlink r:id="rId32">
        <w:r w:rsidR="00E8018B" w:rsidRPr="00E8018B">
          <w:rPr>
            <w:sz w:val="24"/>
            <w:szCs w:val="24"/>
          </w:rPr>
          <w:t>-</w:t>
        </w:r>
      </w:hyperlink>
      <w:r w:rsidR="00E8018B" w:rsidRPr="00E8018B">
        <w:rPr>
          <w:sz w:val="24"/>
          <w:szCs w:val="24"/>
        </w:rPr>
        <w:t xml:space="preserve"> Инструкцию о порядк</w:t>
      </w:r>
      <w:hyperlink r:id="rId33">
        <w:r w:rsidR="00E8018B" w:rsidRPr="00E8018B">
          <w:rPr>
            <w:sz w:val="24"/>
            <w:szCs w:val="24"/>
          </w:rPr>
          <w:t>е</w:t>
        </w:r>
      </w:hyperlink>
      <w:hyperlink r:id="rId34">
        <w:r w:rsidR="00E8018B" w:rsidRPr="00E8018B">
          <w:rPr>
            <w:sz w:val="24"/>
            <w:szCs w:val="24"/>
          </w:rPr>
          <w:t xml:space="preserve"> </w:t>
        </w:r>
      </w:hyperlink>
      <w:r w:rsidR="00E8018B" w:rsidRPr="00E8018B">
        <w:rPr>
          <w:sz w:val="24"/>
          <w:szCs w:val="24"/>
        </w:rPr>
        <w:t>действий должностных ли</w:t>
      </w:r>
      <w:hyperlink r:id="rId35">
        <w:r w:rsidR="00E8018B" w:rsidRPr="00E8018B">
          <w:rPr>
            <w:sz w:val="24"/>
            <w:szCs w:val="24"/>
          </w:rPr>
          <w:t>ц</w:t>
        </w:r>
      </w:hyperlink>
      <w:hyperlink r:id="rId36">
        <w:r w:rsidR="00E8018B" w:rsidRPr="00E8018B">
          <w:rPr>
            <w:sz w:val="24"/>
            <w:szCs w:val="24"/>
          </w:rPr>
          <w:t xml:space="preserve"> </w:t>
        </w:r>
      </w:hyperlink>
      <w:hyperlink r:id="rId37">
        <w:r w:rsidR="00E8018B" w:rsidRPr="00E8018B">
          <w:rPr>
            <w:sz w:val="24"/>
            <w:szCs w:val="24"/>
          </w:rPr>
          <w:t>в случае</w:t>
        </w:r>
      </w:hyperlink>
      <w:hyperlink r:id="rId38">
        <w:r w:rsidR="00E8018B" w:rsidRPr="00E8018B">
          <w:rPr>
            <w:sz w:val="24"/>
            <w:szCs w:val="24"/>
          </w:rPr>
          <w:t xml:space="preserve"> </w:t>
        </w:r>
      </w:hyperlink>
      <w:hyperlink r:id="rId39">
        <w:r w:rsidR="00E8018B" w:rsidRPr="00E8018B">
          <w:rPr>
            <w:sz w:val="24"/>
            <w:szCs w:val="24"/>
          </w:rPr>
          <w:t>возникновения</w:t>
        </w:r>
      </w:hyperlink>
      <w:hyperlink r:id="rId40">
        <w:r w:rsidR="00E8018B" w:rsidRPr="00E8018B">
          <w:rPr>
            <w:sz w:val="24"/>
            <w:szCs w:val="24"/>
          </w:rPr>
          <w:t xml:space="preserve">  </w:t>
        </w:r>
      </w:hyperlink>
      <w:hyperlink r:id="rId41">
        <w:r w:rsidR="00E8018B" w:rsidRPr="00E8018B">
          <w:rPr>
            <w:sz w:val="24"/>
            <w:szCs w:val="24"/>
          </w:rPr>
          <w:t>пожара</w:t>
        </w:r>
      </w:hyperlink>
      <w:hyperlink r:id="rId42">
        <w:r w:rsidR="00E8018B" w:rsidRPr="00E8018B">
          <w:rPr>
            <w:sz w:val="24"/>
            <w:szCs w:val="24"/>
          </w:rPr>
          <w:t xml:space="preserve"> </w:t>
        </w:r>
      </w:hyperlink>
      <w:hyperlink r:id="rId43">
        <w:r w:rsidR="00E8018B" w:rsidRPr="00E8018B">
          <w:rPr>
            <w:sz w:val="24"/>
            <w:szCs w:val="24"/>
          </w:rPr>
          <w:t>в</w:t>
        </w:r>
      </w:hyperlink>
      <w:hyperlink r:id="rId44">
        <w:r w:rsidR="00E8018B" w:rsidRPr="00E8018B">
          <w:rPr>
            <w:sz w:val="24"/>
            <w:szCs w:val="24"/>
          </w:rPr>
          <w:t xml:space="preserve"> </w:t>
        </w:r>
      </w:hyperlink>
      <w:hyperlink r:id="rId45">
        <w:r w:rsidR="00E8018B" w:rsidRPr="00E8018B">
          <w:rPr>
            <w:sz w:val="24"/>
            <w:szCs w:val="24"/>
          </w:rPr>
          <w:t>ДОУ</w:t>
        </w:r>
      </w:hyperlink>
      <w:r w:rsidR="00E8018B" w:rsidRPr="00E8018B">
        <w:rPr>
          <w:sz w:val="24"/>
          <w:szCs w:val="24"/>
        </w:rPr>
        <w:t xml:space="preserve">; </w:t>
      </w:r>
    </w:p>
    <w:p w:rsidR="00E8018B" w:rsidRPr="00E8018B" w:rsidRDefault="00E8018B" w:rsidP="00E8018B">
      <w:pPr>
        <w:numPr>
          <w:ilvl w:val="0"/>
          <w:numId w:val="27"/>
        </w:numPr>
        <w:spacing w:after="5" w:line="296" w:lineRule="auto"/>
        <w:ind w:right="0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Положение о проведении учебной эвакуации в ДОУ, Положение на случай пожара в дошкольном образовательном учреждении; </w:t>
      </w:r>
    </w:p>
    <w:p w:rsidR="00E8018B" w:rsidRPr="00E8018B" w:rsidRDefault="00E8018B" w:rsidP="00E8018B">
      <w:pPr>
        <w:numPr>
          <w:ilvl w:val="0"/>
          <w:numId w:val="28"/>
        </w:numPr>
        <w:spacing w:after="57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провести учебные занятия с сотрудниками по изучению Порядка действий при возникновении пожара или иной ЧС, Положения о проведении в ДОУ учебной тренировки (эвакуации) работников и воспитанников на случай пожара, Положения на случай пожара или иной чрезвычайной ситуации;</w:t>
      </w:r>
    </w:p>
    <w:p w:rsidR="00E8018B" w:rsidRPr="00E8018B" w:rsidRDefault="00E8018B" w:rsidP="00E8018B">
      <w:pPr>
        <w:numPr>
          <w:ilvl w:val="0"/>
          <w:numId w:val="28"/>
        </w:numPr>
        <w:spacing w:after="5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утвердить «План подготовки и проведения учебной тренировки»;</w:t>
      </w:r>
    </w:p>
    <w:p w:rsidR="00E8018B" w:rsidRPr="00E8018B" w:rsidRDefault="00E8018B" w:rsidP="00E8018B">
      <w:pPr>
        <w:numPr>
          <w:ilvl w:val="0"/>
          <w:numId w:val="28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утвердить перечень вводных заданий для выполнения их работниками и воспитанниками дошкольного образовательного учреждения при проведении учебной тренировки (эвакуации);</w:t>
      </w:r>
    </w:p>
    <w:p w:rsidR="00E8018B" w:rsidRPr="00E8018B" w:rsidRDefault="00E8018B" w:rsidP="00E8018B">
      <w:pPr>
        <w:numPr>
          <w:ilvl w:val="0"/>
          <w:numId w:val="28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организовать проведение учебных занятий с администрацией ДОУ, с педагогическим и обслуживающим персоналом по изучению Порядка действий при возникновении пожара или иной ЧС и эвакуации, инструкций и планов эвакуации, Положения о проведении в ДОУ учебной эвакуации (тренировки) работников и воспитанников на случай пожара и других ЧС;</w:t>
      </w:r>
    </w:p>
    <w:p w:rsidR="00E8018B" w:rsidRPr="00E8018B" w:rsidRDefault="00E8018B" w:rsidP="00E8018B">
      <w:pPr>
        <w:numPr>
          <w:ilvl w:val="0"/>
          <w:numId w:val="28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</w:t>
      </w:r>
      <w:r w:rsidRPr="00E8018B">
        <w:rPr>
          <w:color w:val="1E201F"/>
          <w:sz w:val="24"/>
          <w:szCs w:val="24"/>
        </w:rPr>
        <w:lastRenderedPageBreak/>
        <w:t>планов эвакуации на случай пожара и других чрезвычайных ситуаций, учитывая различные места возможного возгорания, задымления и пожара;</w:t>
      </w:r>
    </w:p>
    <w:p w:rsidR="00E8018B" w:rsidRPr="00E8018B" w:rsidRDefault="00E8018B" w:rsidP="00E8018B">
      <w:pPr>
        <w:numPr>
          <w:ilvl w:val="0"/>
          <w:numId w:val="28"/>
        </w:numPr>
        <w:spacing w:after="54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утвердить список наблюдателей (экспертов) из состава должностных лиц детского сада или из работников другого учреждения, управления образования, </w:t>
      </w:r>
      <w:proofErr w:type="gramStart"/>
      <w:r w:rsidRPr="00E8018B">
        <w:rPr>
          <w:color w:val="1E201F"/>
          <w:sz w:val="24"/>
          <w:szCs w:val="24"/>
        </w:rPr>
        <w:t>инспекторов МЧС</w:t>
      </w:r>
      <w:proofErr w:type="gramEnd"/>
      <w:r w:rsidRPr="00E8018B">
        <w:rPr>
          <w:color w:val="1E201F"/>
          <w:sz w:val="24"/>
          <w:szCs w:val="24"/>
        </w:rPr>
        <w:t xml:space="preserve"> которые будут контролировать ход проведения учебной тренировки (оценивать действия работников по эвакуации воспитанников, фиксировать время эвакуации, осматривать помещения после эвакуации работников и воспитанников и т.п.);</w:t>
      </w:r>
    </w:p>
    <w:p w:rsidR="00E8018B" w:rsidRPr="00E8018B" w:rsidRDefault="00E8018B" w:rsidP="00E8018B">
      <w:pPr>
        <w:numPr>
          <w:ilvl w:val="0"/>
          <w:numId w:val="28"/>
        </w:numPr>
        <w:spacing w:after="5" w:line="296" w:lineRule="auto"/>
        <w:ind w:right="112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утвердить дату, порядок проведения учебной тренировки (эвакуации);</w:t>
      </w:r>
    </w:p>
    <w:p w:rsidR="00E8018B" w:rsidRPr="00E8018B" w:rsidRDefault="00E8018B" w:rsidP="00E8018B">
      <w:pPr>
        <w:numPr>
          <w:ilvl w:val="0"/>
          <w:numId w:val="28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провести сдачу огнетушителей на перезарядку, если они были применены в практическом показе для работников и воспитанников или у них вышел срок использования;</w:t>
      </w:r>
    </w:p>
    <w:p w:rsidR="00E8018B" w:rsidRPr="00E8018B" w:rsidRDefault="00E8018B" w:rsidP="00E8018B">
      <w:pPr>
        <w:numPr>
          <w:ilvl w:val="0"/>
          <w:numId w:val="28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принять меры, по устранению нарушений содержания путей эвакуации и эвакуационных выходов, которые могут препятствовать быстрой и безопасной эвакуации людей;</w:t>
      </w:r>
    </w:p>
    <w:p w:rsidR="00E8018B" w:rsidRPr="00E8018B" w:rsidRDefault="00E8018B" w:rsidP="00E8018B">
      <w:pPr>
        <w:numPr>
          <w:ilvl w:val="0"/>
          <w:numId w:val="28"/>
        </w:numPr>
        <w:spacing w:after="70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проверить исправность и работоспособность системы оповещения и управления эвакуацией при пожаре и других чрезвычайных ситуациях.</w:t>
      </w:r>
    </w:p>
    <w:p w:rsidR="00E8018B" w:rsidRPr="00E8018B" w:rsidRDefault="00E8018B" w:rsidP="00E8018B">
      <w:pPr>
        <w:spacing w:after="5" w:line="296" w:lineRule="auto"/>
        <w:ind w:left="836" w:right="112" w:hanging="370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 xml:space="preserve">3.2.С целью привлечения на учебную тренировку (эвакуацию) максимального количества работников и воспитанников заведующий ДОУ обязан: </w:t>
      </w:r>
    </w:p>
    <w:p w:rsidR="00E8018B" w:rsidRPr="00E8018B" w:rsidRDefault="00E8018B" w:rsidP="00E8018B">
      <w:pPr>
        <w:numPr>
          <w:ilvl w:val="0"/>
          <w:numId w:val="28"/>
        </w:numPr>
        <w:spacing w:after="5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не планировать в этот день дополнительных (кроме основного расписания занятий) занятий, мероприятий и работ, как в самой ДОУ, так и за его пределами;</w:t>
      </w:r>
    </w:p>
    <w:p w:rsidR="00E8018B" w:rsidRPr="00E8018B" w:rsidRDefault="00E8018B" w:rsidP="00E8018B">
      <w:pPr>
        <w:numPr>
          <w:ilvl w:val="0"/>
          <w:numId w:val="28"/>
        </w:numPr>
        <w:spacing w:after="306" w:line="296" w:lineRule="auto"/>
        <w:ind w:right="112"/>
        <w:jc w:val="left"/>
        <w:rPr>
          <w:color w:val="1E201F"/>
          <w:sz w:val="24"/>
          <w:szCs w:val="24"/>
        </w:rPr>
      </w:pPr>
      <w:r w:rsidRPr="00E8018B">
        <w:rPr>
          <w:color w:val="1E201F"/>
          <w:sz w:val="24"/>
          <w:szCs w:val="24"/>
        </w:rPr>
        <w:t>с целью повышения уровня проведения учебной тренировки (эвакуации) на случай пожара и других ЧС в ДОУ проинформировать работников детского сада об их ответственности в случае халатного отношения к проведению учебной тренировки (эвакуации).</w:t>
      </w:r>
    </w:p>
    <w:p w:rsidR="00E8018B" w:rsidRPr="00E8018B" w:rsidRDefault="00E8018B" w:rsidP="00E8018B">
      <w:pPr>
        <w:keepNext/>
        <w:keepLines/>
        <w:numPr>
          <w:ilvl w:val="0"/>
          <w:numId w:val="7"/>
        </w:numPr>
        <w:tabs>
          <w:tab w:val="num" w:pos="360"/>
        </w:tabs>
        <w:spacing w:after="36" w:line="259" w:lineRule="auto"/>
        <w:ind w:left="476" w:right="0" w:firstLine="0"/>
        <w:jc w:val="left"/>
        <w:outlineLvl w:val="0"/>
        <w:rPr>
          <w:b/>
          <w:color w:val="1E201F"/>
          <w:sz w:val="24"/>
          <w:szCs w:val="24"/>
        </w:rPr>
      </w:pPr>
      <w:r w:rsidRPr="00E8018B">
        <w:rPr>
          <w:b/>
          <w:color w:val="1E201F"/>
          <w:sz w:val="24"/>
          <w:szCs w:val="24"/>
        </w:rPr>
        <w:t>4.</w:t>
      </w:r>
      <w:r w:rsidRPr="00E8018B">
        <w:rPr>
          <w:rFonts w:eastAsia="Arial"/>
          <w:b/>
          <w:color w:val="1E201F"/>
          <w:sz w:val="24"/>
          <w:szCs w:val="24"/>
        </w:rPr>
        <w:t xml:space="preserve"> </w:t>
      </w:r>
      <w:r w:rsidRPr="00E8018B">
        <w:rPr>
          <w:b/>
          <w:color w:val="1E201F"/>
          <w:sz w:val="24"/>
          <w:szCs w:val="24"/>
        </w:rPr>
        <w:t>Проведение учебной эвакуации</w:t>
      </w:r>
      <w:r w:rsidRPr="00E8018B">
        <w:rPr>
          <w:b/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32" w:line="290" w:lineRule="auto"/>
        <w:ind w:left="0" w:right="13" w:firstLine="0"/>
        <w:jc w:val="left"/>
        <w:rPr>
          <w:color w:val="1E201F"/>
          <w:sz w:val="24"/>
          <w:szCs w:val="24"/>
        </w:rPr>
      </w:pPr>
      <w:r w:rsidRPr="00E8018B">
        <w:rPr>
          <w:b/>
          <w:sz w:val="24"/>
          <w:szCs w:val="24"/>
        </w:rPr>
        <w:t xml:space="preserve"> </w:t>
      </w:r>
      <w:r w:rsidRPr="00E8018B">
        <w:rPr>
          <w:sz w:val="24"/>
          <w:szCs w:val="24"/>
        </w:rPr>
        <w:t xml:space="preserve">4.1. Началом практической отработки учебной эвакуации в ДОУ является подача звукового и (или) световых сигналов о возникновении пожара и других ЧС от системы оповещения во все помещения здания дошкольного образовательного учреждения с постоянным или временным пребыванием воспитанников и </w:t>
      </w:r>
      <w:r w:rsidRPr="00E8018B">
        <w:rPr>
          <w:sz w:val="24"/>
          <w:szCs w:val="24"/>
        </w:rPr>
        <w:tab/>
        <w:t xml:space="preserve">работников. </w:t>
      </w:r>
    </w:p>
    <w:p w:rsidR="00E8018B" w:rsidRPr="00E8018B" w:rsidRDefault="00E8018B" w:rsidP="00E8018B">
      <w:pPr>
        <w:spacing w:after="24"/>
        <w:ind w:left="-5" w:right="0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4.2.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ДОУ и Порядком действий в случае возникновения пожара или иной ЧС. </w:t>
      </w:r>
    </w:p>
    <w:p w:rsidR="00E8018B" w:rsidRPr="00E8018B" w:rsidRDefault="00E8018B" w:rsidP="00E8018B">
      <w:pPr>
        <w:spacing w:after="64"/>
        <w:ind w:left="-5" w:right="0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4.3. В ходе практической тренировки (эвакуации) заведующий ДОУ или лицо заменяющее его контролирует правильность проведения эвакуации, а также время, в течение которого проведена полная эвакуация людей из здания дошкольного образовательного учреждения. </w:t>
      </w:r>
    </w:p>
    <w:p w:rsidR="00E8018B" w:rsidRPr="00E8018B" w:rsidRDefault="00E8018B" w:rsidP="00E8018B">
      <w:pPr>
        <w:spacing w:after="63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4.4. После эвакуации воспитанников из здания детского сада (воспитатели) проводят перекличку воспитанников по спискам групп и докладывают информацию о наличии детей заведующему ДОУ или лицу проводившего эвакуацию. </w:t>
      </w:r>
    </w:p>
    <w:p w:rsidR="00E8018B" w:rsidRPr="00E8018B" w:rsidRDefault="00CD0D11" w:rsidP="00E8018B">
      <w:pPr>
        <w:spacing w:after="90"/>
        <w:ind w:left="-5" w:right="0"/>
        <w:jc w:val="left"/>
        <w:rPr>
          <w:color w:val="1E201F"/>
          <w:sz w:val="24"/>
          <w:szCs w:val="24"/>
        </w:rPr>
      </w:pPr>
      <w:r>
        <w:rPr>
          <w:sz w:val="24"/>
          <w:szCs w:val="24"/>
        </w:rPr>
        <w:t>4.5.</w:t>
      </w:r>
      <w:r w:rsidR="00E8018B" w:rsidRPr="00E8018B">
        <w:rPr>
          <w:sz w:val="24"/>
          <w:szCs w:val="24"/>
        </w:rPr>
        <w:t xml:space="preserve"> Информация об отсутствии ребенка доводится до сведения заведующего ДОУ (лицу, проводившему эвакуацию) и пожарным, осуществляющим тушение пожара; принимаются </w:t>
      </w:r>
      <w:r w:rsidR="00E8018B" w:rsidRPr="00E8018B">
        <w:rPr>
          <w:sz w:val="24"/>
          <w:szCs w:val="24"/>
        </w:rPr>
        <w:lastRenderedPageBreak/>
        <w:t xml:space="preserve">строчные меры по установлению           местонахождения           и           спасению        ребенка. 4.6. После проведения эвакуации поисково-спасательное звено проводит обход помещений здания дошкольного образовательного учреждения на предмет          установления людей, его не покинувших. </w:t>
      </w:r>
    </w:p>
    <w:p w:rsidR="00E8018B" w:rsidRPr="00E8018B" w:rsidRDefault="00E8018B" w:rsidP="00E8018B">
      <w:pPr>
        <w:spacing w:after="21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4.7. 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дошкольного образовательного учреждения. </w:t>
      </w:r>
    </w:p>
    <w:p w:rsidR="00E8018B" w:rsidRPr="00E8018B" w:rsidRDefault="00E8018B" w:rsidP="00E8018B">
      <w:pPr>
        <w:spacing w:after="46" w:line="259" w:lineRule="auto"/>
        <w:ind w:left="49" w:right="0" w:firstLine="0"/>
        <w:jc w:val="center"/>
        <w:rPr>
          <w:color w:val="1E201F"/>
          <w:sz w:val="24"/>
          <w:szCs w:val="24"/>
        </w:rPr>
      </w:pPr>
      <w:r w:rsidRPr="00E8018B">
        <w:rPr>
          <w:b/>
          <w:sz w:val="24"/>
          <w:szCs w:val="24"/>
        </w:rPr>
        <w:t xml:space="preserve"> </w:t>
      </w:r>
    </w:p>
    <w:p w:rsidR="00E8018B" w:rsidRPr="00E8018B" w:rsidRDefault="00E8018B" w:rsidP="00E8018B">
      <w:pPr>
        <w:keepNext/>
        <w:keepLines/>
        <w:spacing w:line="270" w:lineRule="auto"/>
        <w:ind w:left="2583" w:right="0" w:hanging="2444"/>
        <w:jc w:val="left"/>
        <w:outlineLvl w:val="1"/>
        <w:rPr>
          <w:b/>
          <w:sz w:val="24"/>
          <w:szCs w:val="24"/>
        </w:rPr>
      </w:pPr>
      <w:r w:rsidRPr="00E8018B">
        <w:rPr>
          <w:b/>
          <w:color w:val="1E201F"/>
          <w:sz w:val="24"/>
          <w:szCs w:val="24"/>
        </w:rPr>
        <w:t>5.</w:t>
      </w:r>
      <w:r w:rsidRPr="00E8018B">
        <w:rPr>
          <w:rFonts w:eastAsia="Arial"/>
          <w:b/>
          <w:color w:val="1E201F"/>
          <w:sz w:val="24"/>
          <w:szCs w:val="24"/>
        </w:rPr>
        <w:t xml:space="preserve"> </w:t>
      </w:r>
      <w:r w:rsidRPr="00E8018B">
        <w:rPr>
          <w:b/>
          <w:sz w:val="24"/>
          <w:szCs w:val="24"/>
        </w:rPr>
        <w:t xml:space="preserve">Подведение итогов учебной эвакуации и разработка мероприятий по улучшению проведения эвакуационных мероприятий </w:t>
      </w:r>
    </w:p>
    <w:p w:rsidR="00E8018B" w:rsidRPr="00E8018B" w:rsidRDefault="00E8018B" w:rsidP="00E8018B">
      <w:pPr>
        <w:spacing w:after="19" w:line="259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50" w:line="267" w:lineRule="auto"/>
        <w:ind w:left="1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5.1. После окончания практической тренировки (эвакуации) по отработке действий в случае возникновения пожара и других ЧС заведующий ДОУ или лицо, проводившего эвакуацию, проводит с педагогическим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эвакуации и пожарно-технического состояния здания дошкольного образовательного учреждения. </w:t>
      </w:r>
    </w:p>
    <w:p w:rsidR="00E8018B" w:rsidRPr="00E8018B" w:rsidRDefault="00E8018B" w:rsidP="00E8018B">
      <w:pPr>
        <w:spacing w:after="50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5.2. При подведении итогов основное внимание должно уделяться разбору недостатков, выявленных при проведении тренировки (эвакуации) и установлению причин им способствовавшим. </w:t>
      </w:r>
    </w:p>
    <w:p w:rsidR="00E8018B" w:rsidRPr="00E8018B" w:rsidRDefault="00E8018B" w:rsidP="00E8018B">
      <w:pPr>
        <w:spacing w:after="22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5.3. Завершающим этапом проведения практической отработки планов и порядка эвакуации является составление акта, в котором последовательно излагаются ее результаты, указываются недостатки и предлагаются мероприятия по улучшению организации и проведения последующих практических тренировок. </w:t>
      </w:r>
    </w:p>
    <w:p w:rsidR="00E8018B" w:rsidRPr="00E8018B" w:rsidRDefault="00E8018B" w:rsidP="00E8018B">
      <w:pPr>
        <w:spacing w:after="66" w:line="259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b/>
          <w:sz w:val="24"/>
          <w:szCs w:val="24"/>
        </w:rPr>
        <w:t xml:space="preserve"> </w:t>
      </w:r>
    </w:p>
    <w:p w:rsidR="00E8018B" w:rsidRPr="00E8018B" w:rsidRDefault="00E8018B" w:rsidP="00E8018B">
      <w:pPr>
        <w:keepNext/>
        <w:keepLines/>
        <w:spacing w:line="270" w:lineRule="auto"/>
        <w:ind w:left="-5" w:right="0"/>
        <w:jc w:val="left"/>
        <w:outlineLvl w:val="1"/>
        <w:rPr>
          <w:b/>
          <w:sz w:val="24"/>
          <w:szCs w:val="24"/>
        </w:rPr>
      </w:pPr>
      <w:r w:rsidRPr="00E8018B">
        <w:rPr>
          <w:b/>
          <w:color w:val="1E201F"/>
          <w:sz w:val="24"/>
          <w:szCs w:val="24"/>
        </w:rPr>
        <w:t>6.</w:t>
      </w:r>
      <w:r w:rsidRPr="00E8018B">
        <w:rPr>
          <w:rFonts w:eastAsia="Arial"/>
          <w:b/>
          <w:color w:val="1E201F"/>
          <w:sz w:val="24"/>
          <w:szCs w:val="24"/>
        </w:rPr>
        <w:t xml:space="preserve"> </w:t>
      </w:r>
      <w:r w:rsidRPr="00E8018B">
        <w:rPr>
          <w:b/>
          <w:sz w:val="24"/>
          <w:szCs w:val="24"/>
        </w:rPr>
        <w:t xml:space="preserve">Действия в особых случаях </w:t>
      </w:r>
    </w:p>
    <w:p w:rsidR="00E8018B" w:rsidRPr="00E8018B" w:rsidRDefault="00E8018B" w:rsidP="00E8018B">
      <w:pPr>
        <w:spacing w:after="63" w:line="259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29" w:line="294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6.1.В случае отсутствия в заведующего ДОУ и ответственного за пожарную безопасность в момент возникновения пожара эвакуацией воспитанников и работников руководит дежурный администратор дошкольного образовательного </w:t>
      </w:r>
      <w:r w:rsidRPr="00E8018B">
        <w:rPr>
          <w:sz w:val="24"/>
          <w:szCs w:val="24"/>
        </w:rPr>
        <w:tab/>
        <w:t xml:space="preserve">учреждения. </w:t>
      </w:r>
    </w:p>
    <w:p w:rsidR="00E8018B" w:rsidRPr="00E8018B" w:rsidRDefault="00E8018B" w:rsidP="00E8018B">
      <w:pPr>
        <w:spacing w:after="72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6.2. При ложном срабатывании автоматической пожарной сигнализации (АПС) и поступления сигнала тревоги на пост пожарной охраны ответственный за пожарную безопасность должен выполнить следующие действия: </w:t>
      </w:r>
    </w:p>
    <w:p w:rsidR="00E8018B" w:rsidRPr="00E8018B" w:rsidRDefault="00E8018B" w:rsidP="00E8018B">
      <w:pPr>
        <w:numPr>
          <w:ilvl w:val="0"/>
          <w:numId w:val="29"/>
        </w:numPr>
        <w:spacing w:after="50" w:line="267" w:lineRule="auto"/>
        <w:ind w:left="720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на пульте СИГНАЛ - 20М (или аналога) нажать кнопку сработавшего шлейфа и отключить его (сигнальная лампочка должна погаснуть); </w:t>
      </w:r>
    </w:p>
    <w:p w:rsidR="00E8018B" w:rsidRPr="00E8018B" w:rsidRDefault="00E8018B" w:rsidP="00E8018B">
      <w:pPr>
        <w:numPr>
          <w:ilvl w:val="0"/>
          <w:numId w:val="29"/>
        </w:numPr>
        <w:spacing w:after="78" w:line="267" w:lineRule="auto"/>
        <w:ind w:left="720" w:right="0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повторно нажать кнопку сработавшего шлейфа и, если сигнал тревоги повторится, отключить шлейф; </w:t>
      </w:r>
    </w:p>
    <w:p w:rsidR="00E8018B" w:rsidRPr="00E8018B" w:rsidRDefault="00E8018B" w:rsidP="00E8018B">
      <w:pPr>
        <w:numPr>
          <w:ilvl w:val="0"/>
          <w:numId w:val="29"/>
        </w:numPr>
        <w:spacing w:after="50" w:line="267" w:lineRule="auto"/>
        <w:ind w:left="720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по телефону 01 (101) сообщить о ложном срабатывании АПС; </w:t>
      </w:r>
    </w:p>
    <w:p w:rsidR="00E8018B" w:rsidRPr="00E8018B" w:rsidRDefault="00E8018B" w:rsidP="00E8018B">
      <w:pPr>
        <w:numPr>
          <w:ilvl w:val="0"/>
          <w:numId w:val="29"/>
        </w:numPr>
        <w:spacing w:after="50" w:line="267" w:lineRule="auto"/>
        <w:ind w:left="720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передать заявку о ложном срабатывании АПС в обслуживающую организацию. </w:t>
      </w:r>
    </w:p>
    <w:p w:rsidR="00E8018B" w:rsidRPr="00E8018B" w:rsidRDefault="00E8018B" w:rsidP="00E8018B">
      <w:pPr>
        <w:numPr>
          <w:ilvl w:val="0"/>
          <w:numId w:val="29"/>
        </w:numPr>
        <w:spacing w:after="0" w:line="267" w:lineRule="auto"/>
        <w:ind w:left="720" w:right="0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проконтролировать ремонт и включение шлейфа. </w:t>
      </w:r>
    </w:p>
    <w:p w:rsidR="00E8018B" w:rsidRPr="00E8018B" w:rsidRDefault="00E8018B" w:rsidP="00E8018B">
      <w:pPr>
        <w:spacing w:after="28" w:line="259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keepNext/>
        <w:keepLines/>
        <w:spacing w:line="270" w:lineRule="auto"/>
        <w:ind w:left="-5" w:right="0"/>
        <w:jc w:val="left"/>
        <w:outlineLvl w:val="1"/>
        <w:rPr>
          <w:b/>
          <w:sz w:val="24"/>
          <w:szCs w:val="24"/>
        </w:rPr>
      </w:pPr>
      <w:r w:rsidRPr="00E8018B">
        <w:rPr>
          <w:b/>
          <w:color w:val="1E201F"/>
          <w:sz w:val="24"/>
          <w:szCs w:val="24"/>
        </w:rPr>
        <w:lastRenderedPageBreak/>
        <w:t>7.</w:t>
      </w:r>
      <w:r w:rsidRPr="00E8018B">
        <w:rPr>
          <w:rFonts w:eastAsia="Arial"/>
          <w:b/>
          <w:color w:val="1E201F"/>
          <w:sz w:val="24"/>
          <w:szCs w:val="24"/>
        </w:rPr>
        <w:t xml:space="preserve"> </w:t>
      </w:r>
      <w:r w:rsidRPr="00E8018B">
        <w:rPr>
          <w:b/>
          <w:sz w:val="24"/>
          <w:szCs w:val="24"/>
        </w:rPr>
        <w:t xml:space="preserve">Заключительные положения </w:t>
      </w:r>
    </w:p>
    <w:p w:rsidR="00E8018B" w:rsidRPr="00E8018B" w:rsidRDefault="00E8018B" w:rsidP="00E8018B">
      <w:pPr>
        <w:spacing w:after="19" w:line="259" w:lineRule="auto"/>
        <w:ind w:left="0" w:right="0" w:firstLine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 </w:t>
      </w:r>
    </w:p>
    <w:p w:rsidR="00E8018B" w:rsidRPr="00E8018B" w:rsidRDefault="00E8018B" w:rsidP="00E8018B">
      <w:pPr>
        <w:spacing w:after="50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7.1. Настоящее Положение об учебной эвакуации является локальным нормативным актом ДОУ, принимается на Общем собрании работников и утверждается (либо вводится в действие) приказом заведующего дошкольным образовательным учреждением. </w:t>
      </w:r>
    </w:p>
    <w:p w:rsidR="00E8018B" w:rsidRPr="00E8018B" w:rsidRDefault="00E8018B" w:rsidP="00E8018B">
      <w:pPr>
        <w:spacing w:after="50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 </w:t>
      </w:r>
    </w:p>
    <w:p w:rsidR="00E8018B" w:rsidRPr="00E8018B" w:rsidRDefault="00E8018B" w:rsidP="00E8018B">
      <w:pPr>
        <w:spacing w:after="50" w:line="267" w:lineRule="auto"/>
        <w:ind w:left="-5" w:right="0"/>
        <w:jc w:val="left"/>
        <w:rPr>
          <w:color w:val="1E201F"/>
          <w:sz w:val="24"/>
          <w:szCs w:val="24"/>
        </w:rPr>
      </w:pPr>
      <w:r w:rsidRPr="00E8018B">
        <w:rPr>
          <w:sz w:val="24"/>
          <w:szCs w:val="24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 настоящего Положения. </w:t>
      </w:r>
    </w:p>
    <w:p w:rsidR="00396A41" w:rsidRPr="00396A41" w:rsidRDefault="00E8018B" w:rsidP="002A75C4">
      <w:pPr>
        <w:spacing w:after="33" w:line="268" w:lineRule="auto"/>
        <w:ind w:left="283" w:right="0" w:firstLine="0"/>
        <w:jc w:val="left"/>
        <w:rPr>
          <w:sz w:val="24"/>
        </w:rPr>
        <w:sectPr w:rsidR="00396A41" w:rsidRPr="00396A41" w:rsidSect="00CD0D11">
          <w:footerReference w:type="even" r:id="rId46"/>
          <w:footerReference w:type="default" r:id="rId47"/>
          <w:footerReference w:type="first" r:id="rId48"/>
          <w:type w:val="continuous"/>
          <w:pgSz w:w="11906" w:h="16838"/>
          <w:pgMar w:top="623" w:right="1133" w:bottom="1419" w:left="1419" w:header="720" w:footer="579" w:gutter="0"/>
          <w:cols w:space="720"/>
          <w:titlePg/>
        </w:sectPr>
      </w:pPr>
      <w:r w:rsidRPr="00E8018B">
        <w:rPr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</w:t>
      </w:r>
      <w:r w:rsidR="00CD0D11">
        <w:rPr>
          <w:sz w:val="24"/>
          <w:szCs w:val="24"/>
        </w:rPr>
        <w:t>ия автоматически утрачивает силу</w:t>
      </w:r>
    </w:p>
    <w:p w:rsidR="00D9539C" w:rsidRDefault="00D9539C" w:rsidP="00CD0D11">
      <w:pPr>
        <w:spacing w:after="0" w:line="259" w:lineRule="auto"/>
        <w:ind w:left="0" w:right="0" w:firstLine="0"/>
        <w:jc w:val="left"/>
      </w:pPr>
    </w:p>
    <w:sectPr w:rsidR="00D9539C" w:rsidSect="00E8018B">
      <w:type w:val="continuous"/>
      <w:pgSz w:w="11900" w:h="16840"/>
      <w:pgMar w:top="993" w:right="418" w:bottom="156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9C" w:rsidRDefault="0056129C" w:rsidP="00D22108">
      <w:pPr>
        <w:spacing w:after="0" w:line="240" w:lineRule="auto"/>
      </w:pPr>
      <w:r>
        <w:separator/>
      </w:r>
    </w:p>
  </w:endnote>
  <w:endnote w:type="continuationSeparator" w:id="0">
    <w:p w:rsidR="0056129C" w:rsidRDefault="0056129C" w:rsidP="00D2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41" w:rsidRDefault="00396A41">
    <w:pPr>
      <w:spacing w:after="223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6339D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:rsidR="00396A41" w:rsidRDefault="00396A4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41" w:rsidRDefault="00396A41">
    <w:pPr>
      <w:spacing w:after="378" w:line="259" w:lineRule="auto"/>
      <w:ind w:left="566" w:firstLine="0"/>
      <w:jc w:val="left"/>
    </w:pPr>
    <w:r>
      <w:rPr>
        <w:rFonts w:ascii="Courier New" w:eastAsia="Courier New" w:hAnsi="Courier New" w:cs="Courier New"/>
      </w:rPr>
      <w:t>-</w:t>
    </w:r>
    <w:r>
      <w:rPr>
        <w:rFonts w:ascii="Arial" w:eastAsia="Arial" w:hAnsi="Arial" w:cs="Arial"/>
      </w:rPr>
      <w:t xml:space="preserve"> </w:t>
    </w:r>
  </w:p>
  <w:p w:rsidR="00396A41" w:rsidRDefault="00396A41">
    <w:pPr>
      <w:spacing w:after="223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7952" w:rsidRPr="00957952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:rsidR="00396A41" w:rsidRDefault="00396A4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41" w:rsidRDefault="00396A41">
    <w:pPr>
      <w:spacing w:after="223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7952" w:rsidRPr="00957952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396A41" w:rsidRDefault="00396A4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9C" w:rsidRDefault="0056129C" w:rsidP="00D22108">
      <w:pPr>
        <w:spacing w:after="0" w:line="240" w:lineRule="auto"/>
      </w:pPr>
      <w:r>
        <w:separator/>
      </w:r>
    </w:p>
  </w:footnote>
  <w:footnote w:type="continuationSeparator" w:id="0">
    <w:p w:rsidR="0056129C" w:rsidRDefault="0056129C" w:rsidP="00D2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4AF"/>
    <w:multiLevelType w:val="multilevel"/>
    <w:tmpl w:val="AAAE6AF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04793"/>
    <w:multiLevelType w:val="hybridMultilevel"/>
    <w:tmpl w:val="2A568E62"/>
    <w:lvl w:ilvl="0" w:tplc="AA82CA34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3620B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A2EF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4BD0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4963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46083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60E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CD5E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C467A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112B9"/>
    <w:multiLevelType w:val="hybridMultilevel"/>
    <w:tmpl w:val="D3C4889C"/>
    <w:lvl w:ilvl="0" w:tplc="2B98D0BC">
      <w:start w:val="2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0B51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2C37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AD0B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ABD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CDB9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2C78A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CB7D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FB9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371574"/>
    <w:multiLevelType w:val="multilevel"/>
    <w:tmpl w:val="627C9E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AC7C6C"/>
    <w:multiLevelType w:val="hybridMultilevel"/>
    <w:tmpl w:val="1D4C3B5E"/>
    <w:lvl w:ilvl="0" w:tplc="01FC7F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A4BEA">
      <w:start w:val="1"/>
      <w:numFmt w:val="bullet"/>
      <w:lvlRestart w:val="0"/>
      <w:lvlText w:val="–"/>
      <w:lvlJc w:val="left"/>
      <w:pPr>
        <w:ind w:left="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0167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8AA6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8C5A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B92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2549A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AD5F8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B09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7935E6"/>
    <w:multiLevelType w:val="hybridMultilevel"/>
    <w:tmpl w:val="1234B0EE"/>
    <w:lvl w:ilvl="0" w:tplc="4D7E538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1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CF5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26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86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69"/>
    <w:multiLevelType w:val="hybridMultilevel"/>
    <w:tmpl w:val="F2FC6B0A"/>
    <w:lvl w:ilvl="0" w:tplc="EB82A30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8C8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86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45B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0DC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EF1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E64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459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1664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7A5126"/>
    <w:multiLevelType w:val="multilevel"/>
    <w:tmpl w:val="B2D8A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4B27F2"/>
    <w:multiLevelType w:val="multilevel"/>
    <w:tmpl w:val="4342C6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9" w15:restartNumberingAfterBreak="0">
    <w:nsid w:val="1FBB77A5"/>
    <w:multiLevelType w:val="hybridMultilevel"/>
    <w:tmpl w:val="7968EA72"/>
    <w:lvl w:ilvl="0" w:tplc="954C1700">
      <w:start w:val="1"/>
      <w:numFmt w:val="bullet"/>
      <w:lvlText w:val="-"/>
      <w:lvlJc w:val="left"/>
      <w:pPr>
        <w:ind w:left="8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6AFF8">
      <w:start w:val="1"/>
      <w:numFmt w:val="bullet"/>
      <w:lvlText w:val="o"/>
      <w:lvlJc w:val="left"/>
      <w:pPr>
        <w:ind w:left="15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248F6">
      <w:start w:val="1"/>
      <w:numFmt w:val="bullet"/>
      <w:lvlText w:val="▪"/>
      <w:lvlJc w:val="left"/>
      <w:pPr>
        <w:ind w:left="2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65EFE">
      <w:start w:val="1"/>
      <w:numFmt w:val="bullet"/>
      <w:lvlText w:val="•"/>
      <w:lvlJc w:val="left"/>
      <w:pPr>
        <w:ind w:left="30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A9564">
      <w:start w:val="1"/>
      <w:numFmt w:val="bullet"/>
      <w:lvlText w:val="o"/>
      <w:lvlJc w:val="left"/>
      <w:pPr>
        <w:ind w:left="3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00CAE">
      <w:start w:val="1"/>
      <w:numFmt w:val="bullet"/>
      <w:lvlText w:val="▪"/>
      <w:lvlJc w:val="left"/>
      <w:pPr>
        <w:ind w:left="44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E492A">
      <w:start w:val="1"/>
      <w:numFmt w:val="bullet"/>
      <w:lvlText w:val="•"/>
      <w:lvlJc w:val="left"/>
      <w:pPr>
        <w:ind w:left="5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6E594">
      <w:start w:val="1"/>
      <w:numFmt w:val="bullet"/>
      <w:lvlText w:val="o"/>
      <w:lvlJc w:val="left"/>
      <w:pPr>
        <w:ind w:left="59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00428">
      <w:start w:val="1"/>
      <w:numFmt w:val="bullet"/>
      <w:lvlText w:val="▪"/>
      <w:lvlJc w:val="left"/>
      <w:pPr>
        <w:ind w:left="66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2612DC"/>
    <w:multiLevelType w:val="hybridMultilevel"/>
    <w:tmpl w:val="4FB2B1C2"/>
    <w:lvl w:ilvl="0" w:tplc="2F24F69C">
      <w:start w:val="4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D41B1"/>
    <w:multiLevelType w:val="hybridMultilevel"/>
    <w:tmpl w:val="E9502728"/>
    <w:lvl w:ilvl="0" w:tplc="8028F54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D138">
      <w:start w:val="1"/>
      <w:numFmt w:val="lowerLetter"/>
      <w:lvlText w:val="%2"/>
      <w:lvlJc w:val="left"/>
      <w:pPr>
        <w:ind w:left="2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8F0">
      <w:start w:val="1"/>
      <w:numFmt w:val="lowerRoman"/>
      <w:lvlText w:val="%3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6A0D6">
      <w:start w:val="1"/>
      <w:numFmt w:val="decimal"/>
      <w:lvlText w:val="%4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16CA">
      <w:start w:val="1"/>
      <w:numFmt w:val="lowerLetter"/>
      <w:lvlText w:val="%5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22C">
      <w:start w:val="1"/>
      <w:numFmt w:val="lowerRoman"/>
      <w:lvlText w:val="%6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2D70E">
      <w:start w:val="1"/>
      <w:numFmt w:val="decimal"/>
      <w:lvlText w:val="%7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EA864">
      <w:start w:val="1"/>
      <w:numFmt w:val="lowerLetter"/>
      <w:lvlText w:val="%8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7F0E">
      <w:start w:val="1"/>
      <w:numFmt w:val="lowerRoman"/>
      <w:lvlText w:val="%9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0E1E84"/>
    <w:multiLevelType w:val="hybridMultilevel"/>
    <w:tmpl w:val="EB48E5C6"/>
    <w:lvl w:ilvl="0" w:tplc="90B62A1A">
      <w:start w:val="1"/>
      <w:numFmt w:val="bullet"/>
      <w:lvlText w:val=""/>
      <w:lvlJc w:val="left"/>
      <w:pPr>
        <w:ind w:left="1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49FF0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8B6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C8618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67F7A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C3B1A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A81E2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EE570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CA84A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B978DE"/>
    <w:multiLevelType w:val="hybridMultilevel"/>
    <w:tmpl w:val="74764718"/>
    <w:lvl w:ilvl="0" w:tplc="825A5986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BB6CB3A0">
      <w:start w:val="1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7C64F0"/>
    <w:multiLevelType w:val="hybridMultilevel"/>
    <w:tmpl w:val="5404AC14"/>
    <w:lvl w:ilvl="0" w:tplc="FA868D1A">
      <w:start w:val="1"/>
      <w:numFmt w:val="bullet"/>
      <w:lvlText w:val="-"/>
      <w:lvlJc w:val="left"/>
      <w:pPr>
        <w:ind w:left="8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E1CB0">
      <w:start w:val="1"/>
      <w:numFmt w:val="bullet"/>
      <w:lvlText w:val="o"/>
      <w:lvlJc w:val="left"/>
      <w:pPr>
        <w:ind w:left="15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C7CC2">
      <w:start w:val="1"/>
      <w:numFmt w:val="bullet"/>
      <w:lvlText w:val="▪"/>
      <w:lvlJc w:val="left"/>
      <w:pPr>
        <w:ind w:left="22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8544E">
      <w:start w:val="1"/>
      <w:numFmt w:val="bullet"/>
      <w:lvlText w:val="•"/>
      <w:lvlJc w:val="left"/>
      <w:pPr>
        <w:ind w:left="30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E5BE6">
      <w:start w:val="1"/>
      <w:numFmt w:val="bullet"/>
      <w:lvlText w:val="o"/>
      <w:lvlJc w:val="left"/>
      <w:pPr>
        <w:ind w:left="37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C02E0">
      <w:start w:val="1"/>
      <w:numFmt w:val="bullet"/>
      <w:lvlText w:val="▪"/>
      <w:lvlJc w:val="left"/>
      <w:pPr>
        <w:ind w:left="4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F74C">
      <w:start w:val="1"/>
      <w:numFmt w:val="bullet"/>
      <w:lvlText w:val="•"/>
      <w:lvlJc w:val="left"/>
      <w:pPr>
        <w:ind w:left="5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E5A8A">
      <w:start w:val="1"/>
      <w:numFmt w:val="bullet"/>
      <w:lvlText w:val="o"/>
      <w:lvlJc w:val="left"/>
      <w:pPr>
        <w:ind w:left="5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8BED4">
      <w:start w:val="1"/>
      <w:numFmt w:val="bullet"/>
      <w:lvlText w:val="▪"/>
      <w:lvlJc w:val="left"/>
      <w:pPr>
        <w:ind w:left="6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5769A2"/>
    <w:multiLevelType w:val="hybridMultilevel"/>
    <w:tmpl w:val="76867872"/>
    <w:lvl w:ilvl="0" w:tplc="0FFA3422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41D0E">
      <w:start w:val="1"/>
      <w:numFmt w:val="bullet"/>
      <w:lvlRestart w:val="0"/>
      <w:lvlText w:val="–"/>
      <w:lvlJc w:val="left"/>
      <w:pPr>
        <w:ind w:left="7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EBCC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D3A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5C2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7060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80928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93A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8381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8F01D7"/>
    <w:multiLevelType w:val="hybridMultilevel"/>
    <w:tmpl w:val="63B6AB52"/>
    <w:lvl w:ilvl="0" w:tplc="E54C2A56">
      <w:start w:val="1"/>
      <w:numFmt w:val="bullet"/>
      <w:lvlText w:val=""/>
      <w:lvlJc w:val="left"/>
      <w:pPr>
        <w:ind w:left="1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A7DDA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6151A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E5B14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0310E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E5326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6CFF0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AEA78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8B644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1A0B95"/>
    <w:multiLevelType w:val="hybridMultilevel"/>
    <w:tmpl w:val="0AF48BE2"/>
    <w:lvl w:ilvl="0" w:tplc="E872005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E77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4C2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8C0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692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A3E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40D4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49D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CAF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37F7A"/>
    <w:multiLevelType w:val="multilevel"/>
    <w:tmpl w:val="A2A0749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E71BAD"/>
    <w:multiLevelType w:val="hybridMultilevel"/>
    <w:tmpl w:val="9DF8A726"/>
    <w:lvl w:ilvl="0" w:tplc="00840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20C7E">
      <w:start w:val="1"/>
      <w:numFmt w:val="none"/>
      <w:isLgl/>
      <w:lvlText w:val="%21.1.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2" w:tplc="AFFC09DE">
      <w:numFmt w:val="none"/>
      <w:lvlText w:val=""/>
      <w:lvlJc w:val="left"/>
      <w:pPr>
        <w:tabs>
          <w:tab w:val="num" w:pos="360"/>
        </w:tabs>
      </w:pPr>
    </w:lvl>
    <w:lvl w:ilvl="3" w:tplc="E064DA68">
      <w:numFmt w:val="none"/>
      <w:lvlText w:val=""/>
      <w:lvlJc w:val="left"/>
      <w:pPr>
        <w:tabs>
          <w:tab w:val="num" w:pos="360"/>
        </w:tabs>
      </w:pPr>
    </w:lvl>
    <w:lvl w:ilvl="4" w:tplc="43B608BA">
      <w:numFmt w:val="none"/>
      <w:lvlText w:val=""/>
      <w:lvlJc w:val="left"/>
      <w:pPr>
        <w:tabs>
          <w:tab w:val="num" w:pos="360"/>
        </w:tabs>
      </w:pPr>
    </w:lvl>
    <w:lvl w:ilvl="5" w:tplc="0E0AD772">
      <w:numFmt w:val="none"/>
      <w:lvlText w:val=""/>
      <w:lvlJc w:val="left"/>
      <w:pPr>
        <w:tabs>
          <w:tab w:val="num" w:pos="360"/>
        </w:tabs>
      </w:pPr>
    </w:lvl>
    <w:lvl w:ilvl="6" w:tplc="C77EBC30">
      <w:numFmt w:val="none"/>
      <w:lvlText w:val=""/>
      <w:lvlJc w:val="left"/>
      <w:pPr>
        <w:tabs>
          <w:tab w:val="num" w:pos="360"/>
        </w:tabs>
      </w:pPr>
    </w:lvl>
    <w:lvl w:ilvl="7" w:tplc="22BABEEC">
      <w:numFmt w:val="none"/>
      <w:lvlText w:val=""/>
      <w:lvlJc w:val="left"/>
      <w:pPr>
        <w:tabs>
          <w:tab w:val="num" w:pos="360"/>
        </w:tabs>
      </w:pPr>
    </w:lvl>
    <w:lvl w:ilvl="8" w:tplc="13CA92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7CC76F9"/>
    <w:multiLevelType w:val="hybridMultilevel"/>
    <w:tmpl w:val="E7A08536"/>
    <w:lvl w:ilvl="0" w:tplc="045CBE40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46001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006CE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92DE3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8216F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36C78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A2A91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2E913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B084A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0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F049D8"/>
    <w:multiLevelType w:val="multilevel"/>
    <w:tmpl w:val="306AD43A"/>
    <w:lvl w:ilvl="0">
      <w:start w:val="8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AA31D3"/>
    <w:multiLevelType w:val="hybridMultilevel"/>
    <w:tmpl w:val="4114F40A"/>
    <w:lvl w:ilvl="0" w:tplc="D6306A7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6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45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8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8C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C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E5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A86EFE"/>
    <w:multiLevelType w:val="multilevel"/>
    <w:tmpl w:val="A17EE4D2"/>
    <w:lvl w:ilvl="0">
      <w:start w:val="4"/>
      <w:numFmt w:val="decimal"/>
      <w:lvlText w:val="%1."/>
      <w:lvlJc w:val="left"/>
      <w:pPr>
        <w:ind w:left="1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2B3D68"/>
    <w:multiLevelType w:val="multilevel"/>
    <w:tmpl w:val="DC94C53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056DED"/>
    <w:multiLevelType w:val="hybridMultilevel"/>
    <w:tmpl w:val="BD8AD414"/>
    <w:lvl w:ilvl="0" w:tplc="8E0A8F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CEC3E">
      <w:start w:val="1"/>
      <w:numFmt w:val="bullet"/>
      <w:lvlText w:val="o"/>
      <w:lvlJc w:val="left"/>
      <w:pPr>
        <w:ind w:left="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2B2F4">
      <w:start w:val="1"/>
      <w:numFmt w:val="bullet"/>
      <w:lvlText w:val=""/>
      <w:lvlJc w:val="left"/>
      <w:pPr>
        <w:ind w:left="1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E41EC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5122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AC412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0BD4E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42CC4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07588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904531"/>
    <w:multiLevelType w:val="hybridMultilevel"/>
    <w:tmpl w:val="6DA8402C"/>
    <w:lvl w:ilvl="0" w:tplc="61F6961C">
      <w:start w:val="1"/>
      <w:numFmt w:val="bullet"/>
      <w:lvlText w:val="-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A26C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0851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E5E5C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0C5BE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65C32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8AFDC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E186A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09138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BBE00E0"/>
    <w:multiLevelType w:val="hybridMultilevel"/>
    <w:tmpl w:val="990A9366"/>
    <w:lvl w:ilvl="0" w:tplc="55725674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A9D30">
      <w:start w:val="1"/>
      <w:numFmt w:val="bullet"/>
      <w:lvlText w:val="o"/>
      <w:lvlJc w:val="left"/>
      <w:pPr>
        <w:ind w:left="1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AEAA2">
      <w:start w:val="1"/>
      <w:numFmt w:val="bullet"/>
      <w:lvlText w:val="▪"/>
      <w:lvlJc w:val="left"/>
      <w:pPr>
        <w:ind w:left="2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897AE">
      <w:start w:val="1"/>
      <w:numFmt w:val="bullet"/>
      <w:lvlText w:val="•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858F4">
      <w:start w:val="1"/>
      <w:numFmt w:val="bullet"/>
      <w:lvlText w:val="o"/>
      <w:lvlJc w:val="left"/>
      <w:pPr>
        <w:ind w:left="3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46326">
      <w:start w:val="1"/>
      <w:numFmt w:val="bullet"/>
      <w:lvlText w:val="▪"/>
      <w:lvlJc w:val="left"/>
      <w:pPr>
        <w:ind w:left="4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46048">
      <w:start w:val="1"/>
      <w:numFmt w:val="bullet"/>
      <w:lvlText w:val="•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007BA">
      <w:start w:val="1"/>
      <w:numFmt w:val="bullet"/>
      <w:lvlText w:val="o"/>
      <w:lvlJc w:val="left"/>
      <w:pPr>
        <w:ind w:left="6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82A60">
      <w:start w:val="1"/>
      <w:numFmt w:val="bullet"/>
      <w:lvlText w:val="▪"/>
      <w:lvlJc w:val="left"/>
      <w:pPr>
        <w:ind w:left="6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1108C"/>
    <w:multiLevelType w:val="hybridMultilevel"/>
    <w:tmpl w:val="115A26A8"/>
    <w:lvl w:ilvl="0" w:tplc="63CC248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B384">
      <w:start w:val="1"/>
      <w:numFmt w:val="lowerLetter"/>
      <w:lvlText w:val="%2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45B4E">
      <w:start w:val="1"/>
      <w:numFmt w:val="lowerRoman"/>
      <w:lvlText w:val="%3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859B6">
      <w:start w:val="1"/>
      <w:numFmt w:val="decimal"/>
      <w:lvlText w:val="%4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2BB64">
      <w:start w:val="1"/>
      <w:numFmt w:val="lowerLetter"/>
      <w:lvlText w:val="%5"/>
      <w:lvlJc w:val="left"/>
      <w:pPr>
        <w:ind w:left="6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2B53E">
      <w:start w:val="1"/>
      <w:numFmt w:val="lowerRoman"/>
      <w:lvlText w:val="%6"/>
      <w:lvlJc w:val="left"/>
      <w:pPr>
        <w:ind w:left="7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E9D8E">
      <w:start w:val="1"/>
      <w:numFmt w:val="decimal"/>
      <w:lvlText w:val="%7"/>
      <w:lvlJc w:val="left"/>
      <w:pPr>
        <w:ind w:left="8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2F508">
      <w:start w:val="1"/>
      <w:numFmt w:val="lowerLetter"/>
      <w:lvlText w:val="%8"/>
      <w:lvlJc w:val="left"/>
      <w:pPr>
        <w:ind w:left="9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EC090">
      <w:start w:val="1"/>
      <w:numFmt w:val="lowerRoman"/>
      <w:lvlText w:val="%9"/>
      <w:lvlJc w:val="left"/>
      <w:pPr>
        <w:ind w:left="9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5"/>
  </w:num>
  <w:num w:numId="5">
    <w:abstractNumId w:val="18"/>
  </w:num>
  <w:num w:numId="6">
    <w:abstractNumId w:val="21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  <w:num w:numId="12">
    <w:abstractNumId w:val="19"/>
  </w:num>
  <w:num w:numId="13">
    <w:abstractNumId w:val="10"/>
  </w:num>
  <w:num w:numId="14">
    <w:abstractNumId w:val="13"/>
  </w:num>
  <w:num w:numId="15">
    <w:abstractNumId w:val="28"/>
  </w:num>
  <w:num w:numId="16">
    <w:abstractNumId w:val="27"/>
  </w:num>
  <w:num w:numId="17">
    <w:abstractNumId w:val="24"/>
  </w:num>
  <w:num w:numId="18">
    <w:abstractNumId w:val="2"/>
  </w:num>
  <w:num w:numId="19">
    <w:abstractNumId w:val="14"/>
  </w:num>
  <w:num w:numId="20">
    <w:abstractNumId w:val="12"/>
  </w:num>
  <w:num w:numId="21">
    <w:abstractNumId w:val="16"/>
  </w:num>
  <w:num w:numId="22">
    <w:abstractNumId w:val="23"/>
  </w:num>
  <w:num w:numId="23">
    <w:abstractNumId w:val="25"/>
  </w:num>
  <w:num w:numId="24">
    <w:abstractNumId w:val="9"/>
  </w:num>
  <w:num w:numId="25">
    <w:abstractNumId w:val="8"/>
  </w:num>
  <w:num w:numId="26">
    <w:abstractNumId w:val="1"/>
  </w:num>
  <w:num w:numId="27">
    <w:abstractNumId w:val="26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C"/>
    <w:rsid w:val="001C5F94"/>
    <w:rsid w:val="002A75C4"/>
    <w:rsid w:val="00396A41"/>
    <w:rsid w:val="00405A62"/>
    <w:rsid w:val="00483AE1"/>
    <w:rsid w:val="0056129C"/>
    <w:rsid w:val="00714C93"/>
    <w:rsid w:val="008340AA"/>
    <w:rsid w:val="00957952"/>
    <w:rsid w:val="00A80476"/>
    <w:rsid w:val="00C001B7"/>
    <w:rsid w:val="00CD0D11"/>
    <w:rsid w:val="00CE5D11"/>
    <w:rsid w:val="00D22108"/>
    <w:rsid w:val="00D9539C"/>
    <w:rsid w:val="00E8018B"/>
    <w:rsid w:val="00F275EA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40A7"/>
  <w15:docId w15:val="{5C74EA57-FCE2-4D30-9EE0-73D8DD2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1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8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76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83A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801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9579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hrana-tryda.com/node/1588" TargetMode="External"/><Relationship Id="rId18" Type="http://schemas.openxmlformats.org/officeDocument/2006/relationships/hyperlink" Target="http://ohrana-tryda.com/node/1588" TargetMode="External"/><Relationship Id="rId26" Type="http://schemas.openxmlformats.org/officeDocument/2006/relationships/hyperlink" Target="http://ohrana-tryda.com/node/753" TargetMode="External"/><Relationship Id="rId39" Type="http://schemas.openxmlformats.org/officeDocument/2006/relationships/hyperlink" Target="http://ohrana-tryda.com/node/750" TargetMode="External"/><Relationship Id="rId3" Type="http://schemas.openxmlformats.org/officeDocument/2006/relationships/styles" Target="styles.xml"/><Relationship Id="rId21" Type="http://schemas.openxmlformats.org/officeDocument/2006/relationships/hyperlink" Target="http://ohrana-tryda.com/node/1588" TargetMode="External"/><Relationship Id="rId34" Type="http://schemas.openxmlformats.org/officeDocument/2006/relationships/hyperlink" Target="http://ohrana-tryda.com/node/750" TargetMode="External"/><Relationship Id="rId42" Type="http://schemas.openxmlformats.org/officeDocument/2006/relationships/hyperlink" Target="http://ohrana-tryda.com/node/750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hrana-tryda.com/node/1588" TargetMode="External"/><Relationship Id="rId17" Type="http://schemas.openxmlformats.org/officeDocument/2006/relationships/hyperlink" Target="http://ohrana-tryda.com/node/1588" TargetMode="External"/><Relationship Id="rId25" Type="http://schemas.openxmlformats.org/officeDocument/2006/relationships/hyperlink" Target="http://ohrana-tryda.com/node/753" TargetMode="External"/><Relationship Id="rId33" Type="http://schemas.openxmlformats.org/officeDocument/2006/relationships/hyperlink" Target="http://ohrana-tryda.com/node/750" TargetMode="External"/><Relationship Id="rId38" Type="http://schemas.openxmlformats.org/officeDocument/2006/relationships/hyperlink" Target="http://ohrana-tryda.com/node/750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ohrana-tryda.com/node/1588" TargetMode="External"/><Relationship Id="rId20" Type="http://schemas.openxmlformats.org/officeDocument/2006/relationships/hyperlink" Target="http://ohrana-tryda.com/node/1588" TargetMode="External"/><Relationship Id="rId29" Type="http://schemas.openxmlformats.org/officeDocument/2006/relationships/hyperlink" Target="http://ohrana-tryda.com/node/753" TargetMode="External"/><Relationship Id="rId41" Type="http://schemas.openxmlformats.org/officeDocument/2006/relationships/hyperlink" Target="http://ohrana-tryda.com/node/7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hrana-tryda.com/node/2236" TargetMode="External"/><Relationship Id="rId24" Type="http://schemas.openxmlformats.org/officeDocument/2006/relationships/hyperlink" Target="http://ohrana-tryda.com/node/753" TargetMode="External"/><Relationship Id="rId32" Type="http://schemas.openxmlformats.org/officeDocument/2006/relationships/hyperlink" Target="http://ohrana-tryda.com/node/750" TargetMode="External"/><Relationship Id="rId37" Type="http://schemas.openxmlformats.org/officeDocument/2006/relationships/hyperlink" Target="http://ohrana-tryda.com/node/750" TargetMode="External"/><Relationship Id="rId40" Type="http://schemas.openxmlformats.org/officeDocument/2006/relationships/hyperlink" Target="http://ohrana-tryda.com/node/750" TargetMode="External"/><Relationship Id="rId45" Type="http://schemas.openxmlformats.org/officeDocument/2006/relationships/hyperlink" Target="http://ohrana-tryda.com/node/7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hrana-tryda.com/node/1588" TargetMode="External"/><Relationship Id="rId23" Type="http://schemas.openxmlformats.org/officeDocument/2006/relationships/hyperlink" Target="http://ohrana-tryda.com/node/753" TargetMode="External"/><Relationship Id="rId28" Type="http://schemas.openxmlformats.org/officeDocument/2006/relationships/hyperlink" Target="http://ohrana-tryda.com/node/753" TargetMode="External"/><Relationship Id="rId36" Type="http://schemas.openxmlformats.org/officeDocument/2006/relationships/hyperlink" Target="http://ohrana-tryda.com/node/75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ohrana-tryda.com/node/2236" TargetMode="External"/><Relationship Id="rId19" Type="http://schemas.openxmlformats.org/officeDocument/2006/relationships/hyperlink" Target="http://ohrana-tryda.com/node/1588" TargetMode="External"/><Relationship Id="rId31" Type="http://schemas.openxmlformats.org/officeDocument/2006/relationships/hyperlink" Target="http://ohrana-tryda.com/node/753" TargetMode="External"/><Relationship Id="rId44" Type="http://schemas.openxmlformats.org/officeDocument/2006/relationships/hyperlink" Target="http://ohrana-tryda.com/node/7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hrana-tryda.com/node/2236" TargetMode="External"/><Relationship Id="rId14" Type="http://schemas.openxmlformats.org/officeDocument/2006/relationships/hyperlink" Target="http://ohrana-tryda.com/node/1588" TargetMode="External"/><Relationship Id="rId22" Type="http://schemas.openxmlformats.org/officeDocument/2006/relationships/hyperlink" Target="http://ohrana-tryda.com/node/753" TargetMode="External"/><Relationship Id="rId27" Type="http://schemas.openxmlformats.org/officeDocument/2006/relationships/hyperlink" Target="http://ohrana-tryda.com/node/753" TargetMode="External"/><Relationship Id="rId30" Type="http://schemas.openxmlformats.org/officeDocument/2006/relationships/hyperlink" Target="http://ohrana-tryda.com/node/753" TargetMode="External"/><Relationship Id="rId35" Type="http://schemas.openxmlformats.org/officeDocument/2006/relationships/hyperlink" Target="http://ohrana-tryda.com/node/750" TargetMode="External"/><Relationship Id="rId43" Type="http://schemas.openxmlformats.org/officeDocument/2006/relationships/hyperlink" Target="http://ohrana-tryda.com/node/750" TargetMode="External"/><Relationship Id="rId48" Type="http://schemas.openxmlformats.org/officeDocument/2006/relationships/footer" Target="footer3.xml"/><Relationship Id="rId8" Type="http://schemas.openxmlformats.org/officeDocument/2006/relationships/hyperlink" Target="http://ohrana-tryda.com/node/2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B0EE-DE4B-40DA-AF4A-D9FBDD6C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Стосенко</dc:creator>
  <cp:keywords/>
  <cp:lastModifiedBy>User</cp:lastModifiedBy>
  <cp:revision>3</cp:revision>
  <cp:lastPrinted>2020-03-15T23:21:00Z</cp:lastPrinted>
  <dcterms:created xsi:type="dcterms:W3CDTF">2020-03-14T19:50:00Z</dcterms:created>
  <dcterms:modified xsi:type="dcterms:W3CDTF">2020-03-15T23:23:00Z</dcterms:modified>
</cp:coreProperties>
</file>