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74" w:rsidRPr="00D51874" w:rsidRDefault="00F75C61" w:rsidP="00D51874">
      <w:pPr>
        <w:tabs>
          <w:tab w:val="num" w:pos="426"/>
        </w:tabs>
        <w:spacing w:after="0"/>
        <w:ind w:right="141" w:hanging="11"/>
        <w:jc w:val="both"/>
        <w:rPr>
          <w:rFonts w:asciiTheme="majorHAnsi" w:eastAsia="Times New Roman" w:hAnsiTheme="majorHAnsi" w:cs="Arial"/>
          <w:color w:val="333333"/>
          <w:lang w:eastAsia="ru-RU"/>
        </w:rPr>
      </w:pPr>
      <w:r>
        <w:rPr>
          <w:rStyle w:val="a4"/>
          <w:rFonts w:asciiTheme="majorHAnsi" w:hAnsiTheme="majorHAnsi" w:cs="Arial"/>
          <w:color w:val="0F1419"/>
        </w:rPr>
        <w:t xml:space="preserve">  </w:t>
      </w:r>
      <w:r w:rsidR="00CF27A2">
        <w:rPr>
          <w:rFonts w:asciiTheme="majorHAnsi" w:eastAsia="Times New Roman" w:hAnsiTheme="majorHAnsi" w:cs="Arial"/>
          <w:color w:val="333333"/>
          <w:lang w:eastAsia="ru-RU"/>
        </w:rPr>
        <w:t xml:space="preserve">«Согласовано»  </w:t>
      </w:r>
      <w:r w:rsidR="00D51874" w:rsidRPr="00D51874">
        <w:rPr>
          <w:rFonts w:asciiTheme="majorHAnsi" w:eastAsia="Times New Roman" w:hAnsiTheme="majorHAnsi" w:cs="Arial"/>
          <w:color w:val="333333"/>
          <w:lang w:eastAsia="ru-RU"/>
        </w:rPr>
        <w:t xml:space="preserve">                                                                                                           </w:t>
      </w:r>
      <w:r>
        <w:rPr>
          <w:rFonts w:asciiTheme="majorHAnsi" w:eastAsia="Times New Roman" w:hAnsiTheme="majorHAnsi" w:cs="Arial"/>
          <w:color w:val="333333"/>
          <w:lang w:eastAsia="ru-RU"/>
        </w:rPr>
        <w:t xml:space="preserve">                 </w:t>
      </w:r>
      <w:r w:rsidR="00D51874" w:rsidRPr="00D51874">
        <w:rPr>
          <w:rFonts w:asciiTheme="majorHAnsi" w:eastAsia="Times New Roman" w:hAnsiTheme="majorHAnsi" w:cs="Arial"/>
          <w:color w:val="333333"/>
          <w:lang w:eastAsia="ru-RU"/>
        </w:rPr>
        <w:t xml:space="preserve">  «Утверждаю»       </w:t>
      </w:r>
    </w:p>
    <w:p w:rsidR="00D51874" w:rsidRPr="00D51874" w:rsidRDefault="00D51874" w:rsidP="00D51874">
      <w:pPr>
        <w:tabs>
          <w:tab w:val="num" w:pos="426"/>
        </w:tabs>
        <w:spacing w:after="0"/>
        <w:ind w:right="141" w:hanging="11"/>
        <w:jc w:val="both"/>
        <w:rPr>
          <w:rFonts w:asciiTheme="majorHAnsi" w:eastAsia="Times New Roman" w:hAnsiTheme="majorHAnsi" w:cs="Arial"/>
          <w:color w:val="333333"/>
          <w:lang w:eastAsia="ru-RU"/>
        </w:rPr>
      </w:pPr>
      <w:r w:rsidRPr="00D51874">
        <w:rPr>
          <w:rFonts w:asciiTheme="majorHAnsi" w:eastAsia="Times New Roman" w:hAnsiTheme="majorHAnsi" w:cs="Arial"/>
          <w:color w:val="333333"/>
          <w:lang w:eastAsia="ru-RU"/>
        </w:rPr>
        <w:t xml:space="preserve">Решением профсоюзного комитета                                                               Заведующий МБДОУ «Детский сад МБДОУ                                            </w:t>
      </w:r>
      <w:r w:rsidR="00CF27A2">
        <w:rPr>
          <w:rFonts w:asciiTheme="majorHAnsi" w:eastAsia="Times New Roman" w:hAnsiTheme="majorHAnsi" w:cs="Arial"/>
          <w:color w:val="333333"/>
          <w:lang w:eastAsia="ru-RU"/>
        </w:rPr>
        <w:t xml:space="preserve">                                       «</w:t>
      </w:r>
      <w:bookmarkStart w:id="0" w:name="_GoBack"/>
      <w:bookmarkEnd w:id="0"/>
      <w:r w:rsidR="00F75C61">
        <w:rPr>
          <w:rFonts w:asciiTheme="majorHAnsi" w:eastAsia="Times New Roman" w:hAnsiTheme="majorHAnsi" w:cs="Arial"/>
          <w:color w:val="333333"/>
          <w:lang w:eastAsia="ru-RU"/>
        </w:rPr>
        <w:t>Детский сад № 24 «Пчел</w:t>
      </w:r>
      <w:r w:rsidRPr="00D51874">
        <w:rPr>
          <w:rFonts w:asciiTheme="majorHAnsi" w:eastAsia="Times New Roman" w:hAnsiTheme="majorHAnsi" w:cs="Arial"/>
          <w:color w:val="333333"/>
          <w:lang w:eastAsia="ru-RU"/>
        </w:rPr>
        <w:t xml:space="preserve">ка»»      </w:t>
      </w:r>
      <w:r w:rsidR="00F75C61">
        <w:rPr>
          <w:rFonts w:asciiTheme="majorHAnsi" w:eastAsia="Times New Roman" w:hAnsiTheme="majorHAnsi" w:cs="Arial"/>
          <w:color w:val="333333"/>
          <w:lang w:eastAsia="ru-RU"/>
        </w:rPr>
        <w:t xml:space="preserve">                            № 24 «Пчел</w:t>
      </w:r>
      <w:r w:rsidRPr="00D51874">
        <w:rPr>
          <w:rFonts w:asciiTheme="majorHAnsi" w:eastAsia="Times New Roman" w:hAnsiTheme="majorHAnsi" w:cs="Arial"/>
          <w:color w:val="333333"/>
          <w:lang w:eastAsia="ru-RU"/>
        </w:rPr>
        <w:t>ка»»</w:t>
      </w:r>
    </w:p>
    <w:p w:rsidR="00D51874" w:rsidRPr="00D51874" w:rsidRDefault="00CF27A2" w:rsidP="00D51874">
      <w:pPr>
        <w:tabs>
          <w:tab w:val="num" w:pos="426"/>
        </w:tabs>
        <w:spacing w:after="0"/>
        <w:ind w:right="141" w:hanging="1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 января </w:t>
      </w:r>
      <w:r w:rsidR="00D51874" w:rsidRPr="00D51874">
        <w:rPr>
          <w:rFonts w:asciiTheme="majorHAnsi" w:hAnsiTheme="majorHAnsi"/>
        </w:rPr>
        <w:t>201</w:t>
      </w:r>
      <w:r w:rsidR="00D51874">
        <w:rPr>
          <w:rFonts w:asciiTheme="majorHAnsi" w:hAnsiTheme="majorHAnsi"/>
        </w:rPr>
        <w:t>9</w:t>
      </w:r>
      <w:r w:rsidR="00D51874" w:rsidRPr="00D51874">
        <w:rPr>
          <w:rFonts w:asciiTheme="majorHAnsi" w:hAnsiTheme="majorHAnsi"/>
        </w:rPr>
        <w:t xml:space="preserve">г.                                                                       </w:t>
      </w:r>
      <w:r w:rsidR="00F75C61">
        <w:rPr>
          <w:rFonts w:asciiTheme="majorHAnsi" w:hAnsiTheme="majorHAnsi"/>
        </w:rPr>
        <w:t xml:space="preserve">                                             10 января  </w:t>
      </w:r>
      <w:r w:rsidR="00D51874" w:rsidRPr="00D51874">
        <w:rPr>
          <w:rFonts w:asciiTheme="majorHAnsi" w:hAnsiTheme="majorHAnsi"/>
        </w:rPr>
        <w:t>201</w:t>
      </w:r>
      <w:r w:rsidR="00D51874">
        <w:rPr>
          <w:rFonts w:asciiTheme="majorHAnsi" w:hAnsiTheme="majorHAnsi"/>
        </w:rPr>
        <w:t>9</w:t>
      </w:r>
      <w:r w:rsidR="00D51874" w:rsidRPr="00D51874">
        <w:rPr>
          <w:rFonts w:asciiTheme="majorHAnsi" w:hAnsiTheme="majorHAnsi"/>
        </w:rPr>
        <w:t xml:space="preserve"> г.</w:t>
      </w:r>
    </w:p>
    <w:p w:rsidR="00D51874" w:rsidRPr="00D51874" w:rsidRDefault="00D51874" w:rsidP="00D51874">
      <w:pPr>
        <w:tabs>
          <w:tab w:val="num" w:pos="426"/>
        </w:tabs>
        <w:spacing w:after="0"/>
        <w:ind w:right="141" w:hanging="11"/>
        <w:jc w:val="both"/>
        <w:rPr>
          <w:rFonts w:asciiTheme="majorHAnsi" w:hAnsiTheme="majorHAnsi"/>
        </w:rPr>
      </w:pPr>
      <w:r w:rsidRPr="00D51874">
        <w:rPr>
          <w:rFonts w:asciiTheme="majorHAnsi" w:hAnsiTheme="majorHAnsi"/>
        </w:rPr>
        <w:t>Предс</w:t>
      </w:r>
      <w:r w:rsidR="00F75C61">
        <w:rPr>
          <w:rFonts w:asciiTheme="majorHAnsi" w:hAnsiTheme="majorHAnsi"/>
        </w:rPr>
        <w:t>едатель __________Магомедова А.М.</w:t>
      </w:r>
      <w:r w:rsidRPr="00D51874">
        <w:rPr>
          <w:rFonts w:asciiTheme="majorHAnsi" w:hAnsiTheme="majorHAnsi"/>
        </w:rPr>
        <w:t xml:space="preserve">                     </w:t>
      </w:r>
      <w:r w:rsidR="00F75C61">
        <w:rPr>
          <w:rFonts w:asciiTheme="majorHAnsi" w:hAnsiTheme="majorHAnsi"/>
        </w:rPr>
        <w:t xml:space="preserve">               </w:t>
      </w:r>
      <w:r w:rsidR="00CF27A2">
        <w:rPr>
          <w:rFonts w:asciiTheme="majorHAnsi" w:hAnsiTheme="majorHAnsi"/>
        </w:rPr>
        <w:t xml:space="preserve">  </w:t>
      </w:r>
      <w:r w:rsidR="00F75C61">
        <w:rPr>
          <w:rFonts w:asciiTheme="majorHAnsi" w:hAnsiTheme="majorHAnsi"/>
        </w:rPr>
        <w:t xml:space="preserve"> </w:t>
      </w:r>
      <w:r w:rsidR="00CF27A2">
        <w:rPr>
          <w:rFonts w:asciiTheme="majorHAnsi" w:hAnsiTheme="majorHAnsi"/>
        </w:rPr>
        <w:t xml:space="preserve">                </w:t>
      </w:r>
      <w:r w:rsidR="00F75C61">
        <w:rPr>
          <w:rFonts w:asciiTheme="majorHAnsi" w:hAnsiTheme="majorHAnsi"/>
        </w:rPr>
        <w:t xml:space="preserve">С.М.Хидирбекова </w:t>
      </w:r>
      <w:r w:rsidR="00CF27A2">
        <w:rPr>
          <w:rFonts w:asciiTheme="majorHAnsi" w:hAnsiTheme="majorHAnsi"/>
        </w:rPr>
        <w:t xml:space="preserve"> __</w:t>
      </w:r>
      <w:r w:rsidRPr="00D51874">
        <w:rPr>
          <w:rFonts w:asciiTheme="majorHAnsi" w:hAnsiTheme="majorHAnsi"/>
        </w:rPr>
        <w:t>__</w:t>
      </w:r>
      <w:r w:rsidR="00CF27A2">
        <w:rPr>
          <w:rFonts w:asciiTheme="majorHAnsi" w:hAnsiTheme="majorHAnsi"/>
        </w:rPr>
        <w:t>_____</w:t>
      </w:r>
    </w:p>
    <w:p w:rsidR="00D51874" w:rsidRDefault="00D51874" w:rsidP="00D51874">
      <w:pPr>
        <w:pStyle w:val="a3"/>
        <w:spacing w:before="150" w:beforeAutospacing="0" w:after="150" w:afterAutospacing="0"/>
        <w:ind w:firstLine="63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880F60" w:rsidRPr="00D51874" w:rsidRDefault="00880F60" w:rsidP="00D51874">
      <w:pPr>
        <w:pStyle w:val="a3"/>
        <w:spacing w:before="150" w:beforeAutospacing="0" w:after="150" w:afterAutospacing="0" w:line="276" w:lineRule="auto"/>
        <w:ind w:firstLine="63"/>
        <w:jc w:val="center"/>
        <w:rPr>
          <w:color w:val="000000"/>
        </w:rPr>
      </w:pPr>
      <w:r w:rsidRPr="00D51874">
        <w:rPr>
          <w:rStyle w:val="a4"/>
          <w:color w:val="000000"/>
        </w:rPr>
        <w:t>ПОЛОЖЕНИЕ</w:t>
      </w:r>
    </w:p>
    <w:p w:rsidR="00880F60" w:rsidRPr="00F75C61" w:rsidRDefault="00880F60" w:rsidP="00D51874">
      <w:pPr>
        <w:pStyle w:val="a3"/>
        <w:spacing w:before="150" w:beforeAutospacing="0" w:after="150" w:afterAutospacing="0" w:line="276" w:lineRule="auto"/>
        <w:ind w:firstLine="63"/>
        <w:jc w:val="center"/>
        <w:rPr>
          <w:color w:val="000000"/>
          <w:sz w:val="28"/>
          <w:szCs w:val="28"/>
        </w:rPr>
      </w:pPr>
      <w:r w:rsidRPr="00F75C61">
        <w:rPr>
          <w:rStyle w:val="a4"/>
          <w:color w:val="000000"/>
          <w:sz w:val="28"/>
          <w:szCs w:val="28"/>
        </w:rPr>
        <w:t>о родительском комитете</w:t>
      </w:r>
    </w:p>
    <w:p w:rsidR="00880F60" w:rsidRPr="00F75C61" w:rsidRDefault="00880F60" w:rsidP="00D51874">
      <w:pPr>
        <w:pStyle w:val="a3"/>
        <w:spacing w:before="150" w:beforeAutospacing="0" w:after="150" w:afterAutospacing="0" w:line="276" w:lineRule="auto"/>
        <w:ind w:firstLine="63"/>
        <w:jc w:val="center"/>
        <w:rPr>
          <w:color w:val="000000"/>
          <w:sz w:val="28"/>
          <w:szCs w:val="28"/>
        </w:rPr>
      </w:pPr>
      <w:r w:rsidRPr="00F75C61">
        <w:rPr>
          <w:rStyle w:val="a4"/>
          <w:color w:val="000000"/>
          <w:sz w:val="28"/>
          <w:szCs w:val="28"/>
        </w:rPr>
        <w:t> муниципального бюджетного дошкольного образовательного учреждения</w:t>
      </w:r>
    </w:p>
    <w:p w:rsidR="00880F60" w:rsidRPr="00F75C61" w:rsidRDefault="00F75C61" w:rsidP="00D51874">
      <w:pPr>
        <w:pStyle w:val="a3"/>
        <w:spacing w:before="150" w:beforeAutospacing="0" w:after="150" w:afterAutospacing="0" w:line="276" w:lineRule="auto"/>
        <w:ind w:firstLine="63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«Детский сад № 24 «Пчел</w:t>
      </w:r>
      <w:r w:rsidR="00880F60" w:rsidRPr="00F75C61">
        <w:rPr>
          <w:rStyle w:val="a4"/>
          <w:color w:val="000000"/>
          <w:sz w:val="28"/>
          <w:szCs w:val="28"/>
        </w:rPr>
        <w:t>ка»»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firstLine="63"/>
        <w:rPr>
          <w:color w:val="000000"/>
          <w:sz w:val="28"/>
          <w:szCs w:val="28"/>
        </w:rPr>
      </w:pPr>
      <w:r w:rsidRPr="00F75C61">
        <w:rPr>
          <w:rStyle w:val="a4"/>
          <w:color w:val="000000"/>
          <w:sz w:val="28"/>
          <w:szCs w:val="28"/>
        </w:rPr>
        <w:t>1. Общие положения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>1.1. Настоящее Положение регламентирует деятельность родительского комитета, являющегося коллегиальным органом управления, обеспечивающим взаимодействие муниципального бюджетного дошкольного образовательно</w:t>
      </w:r>
      <w:r w:rsidR="00CF27A2">
        <w:rPr>
          <w:color w:val="000000"/>
          <w:sz w:val="28"/>
          <w:szCs w:val="28"/>
        </w:rPr>
        <w:t>го учреждения «</w:t>
      </w:r>
      <w:r w:rsidR="00F75C61" w:rsidRPr="00F75C61">
        <w:rPr>
          <w:color w:val="000000"/>
          <w:sz w:val="28"/>
          <w:szCs w:val="28"/>
        </w:rPr>
        <w:t>Детский сад №24</w:t>
      </w:r>
      <w:r w:rsidRPr="00F75C61">
        <w:rPr>
          <w:color w:val="000000"/>
          <w:sz w:val="28"/>
          <w:szCs w:val="28"/>
        </w:rPr>
        <w:t>» (далее – Учреждение) и родителей (законных представителей) воспитанников</w:t>
      </w:r>
      <w:r w:rsidR="00F00BA4" w:rsidRPr="00F75C61">
        <w:rPr>
          <w:color w:val="000000"/>
          <w:sz w:val="28"/>
          <w:szCs w:val="28"/>
        </w:rPr>
        <w:t>.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>1.2.</w:t>
      </w:r>
      <w:r w:rsidR="00CF27A2">
        <w:rPr>
          <w:color w:val="000000"/>
          <w:sz w:val="28"/>
          <w:szCs w:val="28"/>
        </w:rPr>
        <w:t xml:space="preserve"> </w:t>
      </w:r>
      <w:r w:rsidRPr="00F75C61">
        <w:rPr>
          <w:color w:val="000000"/>
          <w:sz w:val="28"/>
          <w:szCs w:val="28"/>
        </w:rPr>
        <w:t>Родительский комитет является представительным органом родительской общественности. Положение о Родительском комитете п</w:t>
      </w:r>
      <w:r w:rsidR="00CF27A2">
        <w:rPr>
          <w:color w:val="000000"/>
          <w:sz w:val="28"/>
          <w:szCs w:val="28"/>
        </w:rPr>
        <w:t>ринимается на заседании общего </w:t>
      </w:r>
      <w:r w:rsidRPr="00F75C61">
        <w:rPr>
          <w:color w:val="000000"/>
          <w:sz w:val="28"/>
          <w:szCs w:val="28"/>
        </w:rPr>
        <w:t>собрания, утверждается и вводится в действие приказом Учреждения. Изменения и дополнения в настоящее Положение вносятся в таком же порядке.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>1.3 Родительский комитет призван быть связующим звеном между семьей и Учреждением, содействовать Учреждению в организации образовательного процесса, социальной защите детей, обеспечению педагогических требований к детям.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 xml:space="preserve">1.4. В состав Родительского комитета Учреждения входят представители родительской общественности от групп, избираемые открытым голосованием на групповых собраниях родителей. Родительский комитет Учреждения формируется сроком на 1 год в количестве </w:t>
      </w:r>
      <w:r w:rsidR="00F75C61" w:rsidRPr="00F75C61">
        <w:rPr>
          <w:color w:val="000000"/>
          <w:sz w:val="28"/>
          <w:szCs w:val="28"/>
        </w:rPr>
        <w:t xml:space="preserve">3-4 </w:t>
      </w:r>
      <w:r w:rsidRPr="00F75C61">
        <w:rPr>
          <w:color w:val="000000"/>
          <w:sz w:val="28"/>
          <w:szCs w:val="28"/>
        </w:rPr>
        <w:t>человек. Из состава родительского комитета избирается председатель и секретарь.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>1.5. Срок полномочий Родительского комитета – один год.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>1.6. Деятельность Родительского комитета осуществляется в соответствии с Конвенцией ООН о правах ребенка, действующим законодательством Российской Федерации в области образования</w:t>
      </w:r>
      <w:r w:rsidRPr="00F75C61">
        <w:rPr>
          <w:rStyle w:val="a4"/>
          <w:color w:val="000000"/>
          <w:sz w:val="28"/>
          <w:szCs w:val="28"/>
        </w:rPr>
        <w:t>, </w:t>
      </w:r>
      <w:r w:rsidRPr="00F75C61">
        <w:rPr>
          <w:color w:val="000000"/>
          <w:sz w:val="28"/>
          <w:szCs w:val="28"/>
        </w:rPr>
        <w:t xml:space="preserve">Федеральным законом «Об образовании в Российской Федерации», Порядком организации и осуществления </w:t>
      </w:r>
      <w:r w:rsidRPr="00F75C61">
        <w:rPr>
          <w:color w:val="000000"/>
          <w:sz w:val="28"/>
          <w:szCs w:val="28"/>
        </w:rPr>
        <w:lastRenderedPageBreak/>
        <w:t>образовательной деятельности по общеобразовательным программам дошкольного образования, Уставом Учреждения и настоящим Положением.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>1.7. Решение Родительского комитета носит рекомендательный характер с обязательным рассмотрением и последующим сообщением о результатах рассмотренного и мотивах принятого решения председателю Родительского комитета.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rStyle w:val="a4"/>
          <w:color w:val="000000"/>
          <w:sz w:val="28"/>
          <w:szCs w:val="28"/>
        </w:rPr>
        <w:t>2. Основные задачи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>Основными задачами Родительского комитета являются: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>2.1. Содействие Учреждению: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>-  в организации образовательного процесса;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>-  социальной защите детей;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>-  обеспечению педагогических требований к детям;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>-  охраны жизни и здоровья детей, свободного развития личности.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>2.2. Организация работы с родителями (законными представителями) детей по разъяснению их прав и обязанностей, значения всестороннего воспитания ребенка в семье.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rStyle w:val="a4"/>
          <w:color w:val="000000"/>
          <w:sz w:val="28"/>
          <w:szCs w:val="28"/>
        </w:rPr>
        <w:t>3. Функции Родительского комитета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>Родительский комитет:</w:t>
      </w:r>
    </w:p>
    <w:p w:rsidR="00880F60" w:rsidRPr="00F75C61" w:rsidRDefault="00CF27A2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Координирует деятельность </w:t>
      </w:r>
      <w:r w:rsidR="00880F60" w:rsidRPr="00F75C61">
        <w:rPr>
          <w:color w:val="000000"/>
          <w:sz w:val="28"/>
          <w:szCs w:val="28"/>
        </w:rPr>
        <w:t>родительских комитетов групп.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>3.2. Проводит разъяснительную и консультативную работу среди родителей (законных представителей) детей об их правах и обязанностях.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>3.3. Участвует в обсуждении программы развития Учреждения и вносит предложения по ее содержанию.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>3.4. Укрепляет связь семьи, Учреждения, трудового коллектива и общественности в целях обеспечения единства воспитательного воздействия на детей и повышения его результатив</w:t>
      </w:r>
      <w:r w:rsidR="00CF27A2">
        <w:rPr>
          <w:color w:val="000000"/>
          <w:sz w:val="28"/>
          <w:szCs w:val="28"/>
        </w:rPr>
        <w:t>ности, активно взаимодействует </w:t>
      </w:r>
      <w:r w:rsidRPr="00F75C61">
        <w:rPr>
          <w:color w:val="000000"/>
          <w:sz w:val="28"/>
          <w:szCs w:val="28"/>
        </w:rPr>
        <w:t xml:space="preserve">в этой работе с комиссиями (советами) профсоюзных комитетов по содействию семье </w:t>
      </w:r>
      <w:r w:rsidR="00CF27A2">
        <w:rPr>
          <w:color w:val="000000"/>
          <w:sz w:val="28"/>
          <w:szCs w:val="28"/>
        </w:rPr>
        <w:t>и Учреждения в воспитании детей</w:t>
      </w:r>
      <w:r w:rsidRPr="00F75C61">
        <w:rPr>
          <w:color w:val="000000"/>
          <w:sz w:val="28"/>
          <w:szCs w:val="28"/>
        </w:rPr>
        <w:t>.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>3.5. Принимает активное участие в деятельности Учреждения по формированию у детей сознательной дисциплины, культуры поведения, заботливого отношения к родителям и старшим.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lastRenderedPageBreak/>
        <w:t>3.6. Содействует организации совместных мероприятий в Учреждении – родительских собраний, дней открытых дверей, конкурсов, соревнований, выставок, клубов для родителей (законных представителей) воспитанников.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>3.7. Рассматривает обращения в свой адрес, а также обращения по вопросам, отнесенным наст</w:t>
      </w:r>
      <w:r w:rsidR="00CF27A2">
        <w:rPr>
          <w:color w:val="000000"/>
          <w:sz w:val="28"/>
          <w:szCs w:val="28"/>
        </w:rPr>
        <w:t>оящим положением к компетенции </w:t>
      </w:r>
      <w:r w:rsidRPr="00F75C61">
        <w:rPr>
          <w:color w:val="000000"/>
          <w:sz w:val="28"/>
          <w:szCs w:val="28"/>
        </w:rPr>
        <w:t>родительского комитета, по поручению заведующего Учреждения.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>3.8.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>3.9. Взаимодействует с общественными организациями по вопросу пропаганды традиций Учреждения.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>3.10. Содействует организации совместных мероприятий в Учреждении – родительских собраний, дней открытых дверей, конкурсов, соревнований, выставок, клубов для родителей (законных представителей) воспитанников;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>3.11. Помогает в работе с воспитанниками из неблагополучных семей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>3.12. Взаимодействует с другими органами самоуправления Учреждения по в</w:t>
      </w:r>
      <w:r w:rsidR="00CF27A2">
        <w:rPr>
          <w:color w:val="000000"/>
          <w:sz w:val="28"/>
          <w:szCs w:val="28"/>
        </w:rPr>
        <w:t>опросам проведения мероприятий </w:t>
      </w:r>
      <w:r w:rsidRPr="00F75C61">
        <w:rPr>
          <w:color w:val="000000"/>
          <w:sz w:val="28"/>
          <w:szCs w:val="28"/>
        </w:rPr>
        <w:t>и</w:t>
      </w:r>
      <w:r w:rsidR="00CF27A2">
        <w:rPr>
          <w:color w:val="000000"/>
          <w:sz w:val="28"/>
          <w:szCs w:val="28"/>
        </w:rPr>
        <w:t xml:space="preserve"> другим вопросам, относящимся </w:t>
      </w:r>
      <w:r w:rsidRPr="00F75C61">
        <w:rPr>
          <w:color w:val="000000"/>
          <w:sz w:val="28"/>
          <w:szCs w:val="28"/>
        </w:rPr>
        <w:t>компетенции  родительского комитета.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>3.13.</w:t>
      </w:r>
      <w:r w:rsidR="00CF27A2">
        <w:rPr>
          <w:color w:val="000000"/>
          <w:sz w:val="28"/>
          <w:szCs w:val="28"/>
        </w:rPr>
        <w:t xml:space="preserve"> </w:t>
      </w:r>
      <w:r w:rsidRPr="00F75C61">
        <w:rPr>
          <w:color w:val="000000"/>
          <w:sz w:val="28"/>
          <w:szCs w:val="28"/>
        </w:rPr>
        <w:t>Оказывает посильную помощь Учреждению в укреплении материально-технической базы, благоустройстве его помещений, детских площадок и территории.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> </w:t>
      </w:r>
      <w:r w:rsidRPr="00F75C61">
        <w:rPr>
          <w:rStyle w:val="a4"/>
          <w:color w:val="000000"/>
          <w:sz w:val="28"/>
          <w:szCs w:val="28"/>
        </w:rPr>
        <w:t>4. Права Родительского комитета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>В соответствии с компетенцией, установленной насто</w:t>
      </w:r>
      <w:r w:rsidR="00CF27A2">
        <w:rPr>
          <w:color w:val="000000"/>
          <w:sz w:val="28"/>
          <w:szCs w:val="28"/>
        </w:rPr>
        <w:t>ящим Положением, </w:t>
      </w:r>
      <w:r w:rsidRPr="00F75C61">
        <w:rPr>
          <w:color w:val="000000"/>
          <w:sz w:val="28"/>
          <w:szCs w:val="28"/>
        </w:rPr>
        <w:t>Родительский комитет имеет право: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>4.1. Вносить предложения администрации, органам самоуправления Учреждения и получать информацию о результатах их рассмотрения.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>4.2. Обращаться за разъяснениями в учреждения и организации.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>4.3. Заслушивать и получать информацию от администрации Учреждения, его органов самоуправления.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>4.4. Обращаться совместно с администрацией Учреждения в соответствующие органы, общественные организации, базовые и другие предприятия по вопросам оказания помощи в деятельности Учреждения.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>4.5.  Давать разъяснения и принимать меры по рассматриваемым обращениям.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lastRenderedPageBreak/>
        <w:t>4.7. Поощрять родителей (законных представителей) детей за активную работу в  Родительском комитете, оказание помощи в проведении мероприятий Учреждения и т.д.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>4.9. Организовывать постоянные или временные комиссии под руководством членов  родительского комитета для исполнения своих функций.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 xml:space="preserve">4.10. Председатель Родительского комитета может присутствовать </w:t>
      </w:r>
      <w:r w:rsidR="00CF27A2">
        <w:rPr>
          <w:color w:val="000000"/>
          <w:sz w:val="28"/>
          <w:szCs w:val="28"/>
        </w:rPr>
        <w:t>(с последующим информированием </w:t>
      </w:r>
      <w:r w:rsidRPr="00F75C61">
        <w:rPr>
          <w:color w:val="000000"/>
          <w:sz w:val="28"/>
          <w:szCs w:val="28"/>
        </w:rPr>
        <w:t>родительского комитета) на заседаниях педагогических советах, других органов самоуправления по вопросам, относящимся к компетенции Родительского комитета.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rStyle w:val="a4"/>
          <w:color w:val="000000"/>
          <w:sz w:val="28"/>
          <w:szCs w:val="28"/>
        </w:rPr>
        <w:t>5. Ответственность Родительского комитета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>5.1.</w:t>
      </w:r>
      <w:r w:rsidR="00CF27A2">
        <w:rPr>
          <w:color w:val="000000"/>
          <w:sz w:val="28"/>
          <w:szCs w:val="28"/>
        </w:rPr>
        <w:t xml:space="preserve"> </w:t>
      </w:r>
      <w:r w:rsidRPr="00F75C61">
        <w:rPr>
          <w:color w:val="000000"/>
          <w:sz w:val="28"/>
          <w:szCs w:val="28"/>
        </w:rPr>
        <w:t>Родительский комитет отвечает за: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>5.1.1. Выполнение плана работы.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>5.1.2. Выполнение решений, рекомендаций Родительского комитета.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>5.1.3. Установление взаимопонимания между Учреждением и родителями (законными представителями) детей в вопросах семейного и общественного воспитания.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>5.1.4. Качественное принятие решений в соответствии с действующим законодательством.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rStyle w:val="a4"/>
          <w:color w:val="000000"/>
          <w:sz w:val="28"/>
          <w:szCs w:val="28"/>
        </w:rPr>
        <w:t>6. Организация работы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>6.1. В целях ведения заседаний Родительского комитета Учреждения избираются (из числа членов Родительского комитета Учреждения) председатель и секретарь. Председатель Родительского комитета Учреждения организует и ведет его заседания, секретарь ведет протокол заседания и оформляет решения.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>6.2. Решение Родительского комитета Учреждения принимается открытым голосованием. Решение Родительского комитета Учреждения принимается простым большинством голосов присутствующих на заседании Родительского комитета Учреждения, носит рекомендательный характер.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>6.3.</w:t>
      </w:r>
      <w:r w:rsidR="00CF27A2">
        <w:rPr>
          <w:color w:val="000000"/>
          <w:sz w:val="28"/>
          <w:szCs w:val="28"/>
        </w:rPr>
        <w:t xml:space="preserve"> </w:t>
      </w:r>
      <w:r w:rsidRPr="00F75C61">
        <w:rPr>
          <w:color w:val="000000"/>
          <w:sz w:val="28"/>
          <w:szCs w:val="28"/>
        </w:rPr>
        <w:t>Решения, принятые Родительским комитетом Учреждения, оформляются протоколами, подписываемыми председателем и секретарем Родительского комитета Учреждения.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>6.4 Комитет работает по плану работы, являющемуся составной частью плана работы Учреждения.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>6.5. О своей работе Родительский комитет отчитывается перед общим родительским собранием.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lastRenderedPageBreak/>
        <w:t>6.6. Заседания Родительского комитета созываются не реже 1 раза в  полугодие.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>6.7. Родительский комитет правомочен выносить решения при наличии на заседании не менее половины своего состава. Решения могут приниматься простым голосованием на заседании Родительского комитета при наличии 2/3 его членов.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rStyle w:val="a4"/>
          <w:color w:val="000000"/>
          <w:sz w:val="28"/>
          <w:szCs w:val="28"/>
        </w:rPr>
        <w:t>7. Делопроизводство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>7.1. Родительский комитет ведет протоколы своих заседаний.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>7.2. Протоколы хранятся  у заведующего Учреждения.</w:t>
      </w:r>
    </w:p>
    <w:p w:rsidR="00880F60" w:rsidRPr="00F75C61" w:rsidRDefault="00880F60" w:rsidP="00CF27A2">
      <w:pPr>
        <w:pStyle w:val="a3"/>
        <w:spacing w:before="150" w:beforeAutospacing="0" w:after="150" w:afterAutospacing="0" w:line="276" w:lineRule="auto"/>
        <w:ind w:left="-567" w:firstLine="63"/>
        <w:rPr>
          <w:color w:val="000000"/>
          <w:sz w:val="28"/>
          <w:szCs w:val="28"/>
        </w:rPr>
      </w:pPr>
      <w:r w:rsidRPr="00F75C61">
        <w:rPr>
          <w:color w:val="000000"/>
          <w:sz w:val="28"/>
          <w:szCs w:val="28"/>
        </w:rPr>
        <w:t>7.3. Ответственность за делопроизводство в Родительском комитете возлагается на председателя Родительского комитета.</w:t>
      </w:r>
    </w:p>
    <w:p w:rsidR="00724415" w:rsidRPr="00D51874" w:rsidRDefault="00724415" w:rsidP="00CF27A2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724415" w:rsidRPr="00D51874" w:rsidSect="00F00B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D47" w:rsidRDefault="00B36D47" w:rsidP="00D51874">
      <w:pPr>
        <w:spacing w:after="0" w:line="240" w:lineRule="auto"/>
      </w:pPr>
      <w:r>
        <w:separator/>
      </w:r>
    </w:p>
  </w:endnote>
  <w:endnote w:type="continuationSeparator" w:id="0">
    <w:p w:rsidR="00B36D47" w:rsidRDefault="00B36D47" w:rsidP="00D5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D47" w:rsidRDefault="00B36D47" w:rsidP="00D51874">
      <w:pPr>
        <w:spacing w:after="0" w:line="240" w:lineRule="auto"/>
      </w:pPr>
      <w:r>
        <w:separator/>
      </w:r>
    </w:p>
  </w:footnote>
  <w:footnote w:type="continuationSeparator" w:id="0">
    <w:p w:rsidR="00B36D47" w:rsidRDefault="00B36D47" w:rsidP="00D51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F60"/>
    <w:rsid w:val="000F3DD4"/>
    <w:rsid w:val="00396015"/>
    <w:rsid w:val="00562648"/>
    <w:rsid w:val="00644BF2"/>
    <w:rsid w:val="00724415"/>
    <w:rsid w:val="00880F60"/>
    <w:rsid w:val="00B36D47"/>
    <w:rsid w:val="00C65018"/>
    <w:rsid w:val="00CF27A2"/>
    <w:rsid w:val="00D37966"/>
    <w:rsid w:val="00D51874"/>
    <w:rsid w:val="00F00BA4"/>
    <w:rsid w:val="00F7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A7BD"/>
  <w15:docId w15:val="{DE772AA1-A34B-4943-9937-5DCF1186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F6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51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1874"/>
  </w:style>
  <w:style w:type="paragraph" w:styleId="a7">
    <w:name w:val="footer"/>
    <w:basedOn w:val="a"/>
    <w:link w:val="a8"/>
    <w:uiPriority w:val="99"/>
    <w:semiHidden/>
    <w:unhideWhenUsed/>
    <w:rsid w:val="00D51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1874"/>
  </w:style>
  <w:style w:type="paragraph" w:styleId="a9">
    <w:name w:val="Balloon Text"/>
    <w:basedOn w:val="a"/>
    <w:link w:val="aa"/>
    <w:uiPriority w:val="99"/>
    <w:semiHidden/>
    <w:unhideWhenUsed/>
    <w:rsid w:val="00F0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2020-03-15T05:34:00Z</cp:lastPrinted>
  <dcterms:created xsi:type="dcterms:W3CDTF">2018-11-01T08:49:00Z</dcterms:created>
  <dcterms:modified xsi:type="dcterms:W3CDTF">2020-03-15T05:43:00Z</dcterms:modified>
</cp:coreProperties>
</file>